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E623F" w14:textId="77777777" w:rsidR="00A84211" w:rsidRPr="0075262D" w:rsidRDefault="00A84211" w:rsidP="00AD3936">
      <w:pPr>
        <w:pStyle w:val="Tytu"/>
        <w:rPr>
          <w:rFonts w:ascii="Book Antiqua" w:hAnsi="Book Antiqua"/>
          <w:color w:val="000000" w:themeColor="text1"/>
          <w:szCs w:val="24"/>
        </w:rPr>
      </w:pPr>
    </w:p>
    <w:p w14:paraId="3B4BEEFE" w14:textId="77777777" w:rsidR="00AD3936" w:rsidRPr="0075262D" w:rsidRDefault="00AD3936" w:rsidP="00AD3936">
      <w:pPr>
        <w:pStyle w:val="Tytu"/>
        <w:rPr>
          <w:rFonts w:ascii="Book Antiqua" w:hAnsi="Book Antiqua"/>
          <w:color w:val="000000" w:themeColor="text1"/>
          <w:szCs w:val="24"/>
        </w:rPr>
      </w:pPr>
      <w:r w:rsidRPr="0075262D">
        <w:rPr>
          <w:rFonts w:ascii="Book Antiqua" w:hAnsi="Book Antiqua"/>
          <w:color w:val="000000" w:themeColor="text1"/>
          <w:szCs w:val="24"/>
        </w:rPr>
        <w:t>SPECYFIKACJA WARUNKÓW ZAMÓWIENIA</w:t>
      </w:r>
    </w:p>
    <w:p w14:paraId="6B1C5386" w14:textId="77777777" w:rsidR="00AD3936" w:rsidRPr="0075262D" w:rsidRDefault="00AD3936" w:rsidP="00AD3936">
      <w:pPr>
        <w:pStyle w:val="Tytu"/>
        <w:rPr>
          <w:rFonts w:ascii="Book Antiqua" w:hAnsi="Book Antiqua"/>
          <w:color w:val="000000" w:themeColor="text1"/>
          <w:szCs w:val="24"/>
        </w:rPr>
      </w:pPr>
    </w:p>
    <w:p w14:paraId="38BD1FEF" w14:textId="77777777" w:rsidR="00AD3936" w:rsidRPr="0075262D" w:rsidRDefault="00AD3936" w:rsidP="00AD3936">
      <w:pPr>
        <w:jc w:val="center"/>
        <w:rPr>
          <w:rFonts w:ascii="Book Antiqua" w:hAnsi="Book Antiqua"/>
          <w:color w:val="000000" w:themeColor="text1"/>
        </w:rPr>
      </w:pPr>
    </w:p>
    <w:p w14:paraId="4A7EEF29" w14:textId="77777777" w:rsidR="00AD3936" w:rsidRPr="009B1301" w:rsidRDefault="00AD3936" w:rsidP="00AD3936">
      <w:pPr>
        <w:jc w:val="center"/>
        <w:rPr>
          <w:rFonts w:ascii="Book Antiqua" w:hAnsi="Book Antiqua"/>
        </w:rPr>
      </w:pPr>
    </w:p>
    <w:p w14:paraId="02A9E1D9" w14:textId="3C05384E" w:rsidR="00AD3936" w:rsidRPr="007752F0" w:rsidRDefault="00543CD5" w:rsidP="009C738D">
      <w:pPr>
        <w:jc w:val="center"/>
        <w:rPr>
          <w:rFonts w:ascii="Book Antiqua" w:hAnsi="Book Antiqua"/>
          <w:b/>
          <w:color w:val="000000" w:themeColor="text1"/>
        </w:rPr>
      </w:pPr>
      <w:r w:rsidRPr="007752F0">
        <w:rPr>
          <w:rFonts w:ascii="Book Antiqua" w:hAnsi="Book Antiqua"/>
          <w:b/>
          <w:color w:val="000000" w:themeColor="text1"/>
        </w:rPr>
        <w:t>OKRĘGOWA</w:t>
      </w:r>
      <w:r w:rsidR="00AD7876" w:rsidRPr="007752F0">
        <w:rPr>
          <w:rFonts w:ascii="Book Antiqua" w:hAnsi="Book Antiqua"/>
          <w:b/>
          <w:color w:val="000000" w:themeColor="text1"/>
        </w:rPr>
        <w:t xml:space="preserve"> KOMISJA EGZAMINACYJNA W ŁOMŻY</w:t>
      </w:r>
    </w:p>
    <w:p w14:paraId="4A49EF2A" w14:textId="77777777" w:rsidR="00773AE7" w:rsidRPr="007752F0" w:rsidRDefault="005C3FCF" w:rsidP="009C738D">
      <w:pPr>
        <w:jc w:val="center"/>
        <w:rPr>
          <w:rFonts w:ascii="Book Antiqua" w:hAnsi="Book Antiqua"/>
          <w:color w:val="000000" w:themeColor="text1"/>
        </w:rPr>
      </w:pPr>
      <w:r w:rsidRPr="007752F0">
        <w:rPr>
          <w:rFonts w:ascii="Book Antiqua" w:hAnsi="Book Antiqua"/>
          <w:color w:val="000000" w:themeColor="text1"/>
        </w:rPr>
        <w:t>z</w:t>
      </w:r>
      <w:r w:rsidR="00AD3936" w:rsidRPr="007752F0">
        <w:rPr>
          <w:rFonts w:ascii="Book Antiqua" w:hAnsi="Book Antiqua"/>
          <w:color w:val="000000" w:themeColor="text1"/>
        </w:rPr>
        <w:t>aprasza do złożenia oferty w postępowaniu o udzielenie zamówienia publicznego</w:t>
      </w:r>
      <w:r w:rsidR="00DA46D7" w:rsidRPr="007752F0">
        <w:rPr>
          <w:rFonts w:ascii="Book Antiqua" w:hAnsi="Book Antiqua"/>
          <w:color w:val="000000" w:themeColor="text1"/>
        </w:rPr>
        <w:t xml:space="preserve">, </w:t>
      </w:r>
    </w:p>
    <w:p w14:paraId="0264A6E0" w14:textId="4B47221C" w:rsidR="006F3358" w:rsidRPr="007752F0" w:rsidRDefault="00773AE7" w:rsidP="009B1301">
      <w:pPr>
        <w:jc w:val="center"/>
        <w:rPr>
          <w:rFonts w:ascii="Book Antiqua" w:hAnsi="Book Antiqua"/>
          <w:color w:val="000000" w:themeColor="text1"/>
        </w:rPr>
      </w:pPr>
      <w:r w:rsidRPr="007752F0">
        <w:rPr>
          <w:rFonts w:ascii="Book Antiqua" w:hAnsi="Book Antiqua"/>
          <w:color w:val="000000" w:themeColor="text1"/>
        </w:rPr>
        <w:t>na</w:t>
      </w:r>
      <w:r w:rsidR="00763FD0" w:rsidRPr="007752F0">
        <w:rPr>
          <w:rFonts w:ascii="Book Antiqua" w:hAnsi="Book Antiqua"/>
          <w:color w:val="000000" w:themeColor="text1"/>
        </w:rPr>
        <w:t xml:space="preserve"> U</w:t>
      </w:r>
      <w:r w:rsidR="009B1301" w:rsidRPr="007752F0">
        <w:rPr>
          <w:rFonts w:ascii="Book Antiqua" w:hAnsi="Book Antiqua"/>
          <w:color w:val="000000" w:themeColor="text1"/>
        </w:rPr>
        <w:t>sługi społeczne</w:t>
      </w:r>
    </w:p>
    <w:p w14:paraId="6A6285D0" w14:textId="31D10E94" w:rsidR="00773AE7" w:rsidRPr="007752F0" w:rsidRDefault="00773AE7" w:rsidP="009C738D">
      <w:pPr>
        <w:jc w:val="center"/>
        <w:rPr>
          <w:rFonts w:ascii="Book Antiqua" w:hAnsi="Book Antiqua"/>
          <w:color w:val="000000" w:themeColor="text1"/>
        </w:rPr>
      </w:pPr>
      <w:r w:rsidRPr="007752F0">
        <w:rPr>
          <w:rFonts w:ascii="Book Antiqua" w:hAnsi="Book Antiqua"/>
          <w:color w:val="000000" w:themeColor="text1"/>
        </w:rPr>
        <w:t>pn.</w:t>
      </w:r>
      <w:r w:rsidR="00763FD0" w:rsidRPr="007752F0">
        <w:rPr>
          <w:rFonts w:ascii="Book Antiqua" w:hAnsi="Book Antiqua"/>
          <w:color w:val="000000" w:themeColor="text1"/>
        </w:rPr>
        <w:t xml:space="preserve"> </w:t>
      </w:r>
      <w:r w:rsidR="003D3223" w:rsidRPr="007752F0">
        <w:rPr>
          <w:rFonts w:ascii="Book Antiqua" w:hAnsi="Book Antiqua"/>
          <w:b/>
          <w:bCs/>
          <w:color w:val="000000" w:themeColor="text1"/>
        </w:rPr>
        <w:t>„</w:t>
      </w:r>
      <w:r w:rsidR="00547805" w:rsidRPr="007752F0">
        <w:rPr>
          <w:rFonts w:ascii="Book Antiqua" w:hAnsi="Book Antiqua"/>
          <w:b/>
          <w:bCs/>
          <w:color w:val="000000" w:themeColor="text1"/>
        </w:rPr>
        <w:t>Świadczenie usług pocztowych</w:t>
      </w:r>
      <w:r w:rsidR="00101A27" w:rsidRPr="007752F0">
        <w:rPr>
          <w:rFonts w:ascii="Book Antiqua" w:hAnsi="Book Antiqua"/>
          <w:b/>
          <w:bCs/>
          <w:color w:val="000000" w:themeColor="text1"/>
        </w:rPr>
        <w:t xml:space="preserve"> </w:t>
      </w:r>
      <w:r w:rsidR="00101A27" w:rsidRPr="007752F0">
        <w:rPr>
          <w:rFonts w:ascii="Book Antiqua" w:hAnsi="Book Antiqua"/>
          <w:b/>
          <w:bCs/>
          <w:color w:val="000000" w:themeColor="text1"/>
        </w:rPr>
        <w:br/>
        <w:t>na rzecz Okręgowej Komisji Egzaminacyjnej w Łomży</w:t>
      </w:r>
      <w:r w:rsidRPr="007752F0">
        <w:rPr>
          <w:rFonts w:ascii="Book Antiqua" w:hAnsi="Book Antiqua"/>
          <w:b/>
          <w:bCs/>
          <w:color w:val="000000" w:themeColor="text1"/>
        </w:rPr>
        <w:t>”,</w:t>
      </w:r>
    </w:p>
    <w:p w14:paraId="60B45D5F" w14:textId="36A68DC3" w:rsidR="00391579" w:rsidRPr="00D820E7" w:rsidRDefault="00391579" w:rsidP="00487CA3">
      <w:pPr>
        <w:pStyle w:val="Tytu"/>
        <w:shd w:val="clear" w:color="auto" w:fill="FFFFFF" w:themeFill="background1"/>
        <w:spacing w:line="276" w:lineRule="auto"/>
        <w:rPr>
          <w:rFonts w:ascii="Book Antiqua" w:hAnsi="Book Antiqua"/>
          <w:bCs/>
          <w:color w:val="FF0000"/>
          <w:szCs w:val="24"/>
        </w:rPr>
      </w:pPr>
      <w:r w:rsidRPr="007752F0">
        <w:rPr>
          <w:rFonts w:ascii="Book Antiqua" w:hAnsi="Book Antiqua"/>
          <w:b w:val="0"/>
          <w:color w:val="000000" w:themeColor="text1"/>
          <w:szCs w:val="24"/>
        </w:rPr>
        <w:t xml:space="preserve">numer postępowania: </w:t>
      </w:r>
      <w:r w:rsidR="00D041A1" w:rsidRPr="00DB03F5">
        <w:rPr>
          <w:rFonts w:ascii="Book Antiqua" w:hAnsi="Book Antiqua"/>
          <w:bCs/>
          <w:color w:val="000000" w:themeColor="text1"/>
          <w:szCs w:val="24"/>
        </w:rPr>
        <w:t>ZAG.260.</w:t>
      </w:r>
      <w:r w:rsidR="00D820E7" w:rsidRPr="00DB03F5">
        <w:rPr>
          <w:rFonts w:ascii="Book Antiqua" w:hAnsi="Book Antiqua"/>
          <w:bCs/>
          <w:color w:val="000000" w:themeColor="text1"/>
          <w:szCs w:val="24"/>
        </w:rPr>
        <w:t>2</w:t>
      </w:r>
      <w:r w:rsidR="00D041A1" w:rsidRPr="00DB03F5">
        <w:rPr>
          <w:rFonts w:ascii="Book Antiqua" w:hAnsi="Book Antiqua"/>
          <w:bCs/>
          <w:color w:val="000000" w:themeColor="text1"/>
          <w:szCs w:val="24"/>
        </w:rPr>
        <w:t>.202</w:t>
      </w:r>
      <w:r w:rsidR="00D820E7" w:rsidRPr="00DB03F5">
        <w:rPr>
          <w:rFonts w:ascii="Book Antiqua" w:hAnsi="Book Antiqua"/>
          <w:bCs/>
          <w:color w:val="000000" w:themeColor="text1"/>
          <w:szCs w:val="24"/>
        </w:rPr>
        <w:t>5</w:t>
      </w:r>
      <w:r w:rsidR="00D041A1" w:rsidRPr="00DB03F5">
        <w:rPr>
          <w:rFonts w:ascii="Book Antiqua" w:hAnsi="Book Antiqua"/>
          <w:bCs/>
          <w:color w:val="000000" w:themeColor="text1"/>
          <w:szCs w:val="24"/>
        </w:rPr>
        <w:t>.DD</w:t>
      </w:r>
    </w:p>
    <w:p w14:paraId="026EEA12" w14:textId="77777777" w:rsidR="001D2B58" w:rsidRPr="007752F0" w:rsidRDefault="00DA46D7" w:rsidP="006F3358">
      <w:pPr>
        <w:jc w:val="center"/>
        <w:rPr>
          <w:rFonts w:ascii="Book Antiqua" w:hAnsi="Book Antiqua"/>
          <w:color w:val="000000" w:themeColor="text1"/>
        </w:rPr>
      </w:pPr>
      <w:r w:rsidRPr="007752F0">
        <w:rPr>
          <w:rFonts w:ascii="Book Antiqua" w:hAnsi="Book Antiqua"/>
          <w:color w:val="000000" w:themeColor="text1"/>
        </w:rPr>
        <w:t>prowadzonego przy użyciu środków komunikacji elektronicznej,</w:t>
      </w:r>
    </w:p>
    <w:p w14:paraId="74165EDF" w14:textId="77777777" w:rsidR="001D2B58" w:rsidRPr="007752F0" w:rsidRDefault="00530A94" w:rsidP="006F3358">
      <w:pPr>
        <w:jc w:val="center"/>
        <w:rPr>
          <w:rFonts w:ascii="Book Antiqua" w:hAnsi="Book Antiqua"/>
          <w:color w:val="000000" w:themeColor="text1"/>
        </w:rPr>
      </w:pPr>
      <w:r w:rsidRPr="007752F0">
        <w:rPr>
          <w:rFonts w:ascii="Book Antiqua" w:hAnsi="Book Antiqua"/>
          <w:color w:val="000000" w:themeColor="text1"/>
        </w:rPr>
        <w:t>o wartości zamówienia nie</w:t>
      </w:r>
      <w:r w:rsidR="006F3358" w:rsidRPr="007752F0">
        <w:rPr>
          <w:rFonts w:ascii="Book Antiqua" w:hAnsi="Book Antiqua"/>
          <w:color w:val="000000" w:themeColor="text1"/>
        </w:rPr>
        <w:t>przekraczającej progów unijnych o jakich stanowi</w:t>
      </w:r>
      <w:r w:rsidR="001D2B58" w:rsidRPr="007752F0">
        <w:rPr>
          <w:rFonts w:ascii="Book Antiqua" w:hAnsi="Book Antiqua"/>
          <w:color w:val="000000" w:themeColor="text1"/>
        </w:rPr>
        <w:br/>
      </w:r>
      <w:r w:rsidR="006F3358" w:rsidRPr="007752F0">
        <w:rPr>
          <w:rFonts w:ascii="Book Antiqua" w:hAnsi="Book Antiqua"/>
          <w:color w:val="000000" w:themeColor="text1"/>
        </w:rPr>
        <w:t xml:space="preserve">art. 3 </w:t>
      </w:r>
      <w:r w:rsidR="00DA46D7" w:rsidRPr="007752F0">
        <w:rPr>
          <w:rFonts w:ascii="Book Antiqua" w:hAnsi="Book Antiqua"/>
          <w:color w:val="000000" w:themeColor="text1"/>
        </w:rPr>
        <w:t>ustawy z 11 września 2019 r. - Prawo zamówień publicznych</w:t>
      </w:r>
    </w:p>
    <w:p w14:paraId="194282E8" w14:textId="468F4B33" w:rsidR="00DA46D7" w:rsidRPr="007752F0" w:rsidRDefault="00970BD5" w:rsidP="006F3358">
      <w:pPr>
        <w:jc w:val="center"/>
        <w:rPr>
          <w:rFonts w:ascii="Book Antiqua" w:hAnsi="Book Antiqua"/>
          <w:color w:val="000000" w:themeColor="text1"/>
        </w:rPr>
      </w:pPr>
      <w:r w:rsidRPr="007752F0">
        <w:rPr>
          <w:rFonts w:ascii="Book Antiqua" w:hAnsi="Book Antiqua"/>
          <w:color w:val="000000" w:themeColor="text1"/>
        </w:rPr>
        <w:t xml:space="preserve"> (tekst jedn</w:t>
      </w:r>
      <w:r w:rsidR="009B1301" w:rsidRPr="007752F0">
        <w:rPr>
          <w:rFonts w:ascii="Book Antiqua" w:hAnsi="Book Antiqua"/>
          <w:color w:val="000000" w:themeColor="text1"/>
        </w:rPr>
        <w:t xml:space="preserve">. </w:t>
      </w:r>
      <w:r w:rsidRPr="007752F0">
        <w:rPr>
          <w:rFonts w:ascii="Book Antiqua" w:hAnsi="Book Antiqua"/>
          <w:color w:val="000000" w:themeColor="text1"/>
        </w:rPr>
        <w:t>Dz.U z 202</w:t>
      </w:r>
      <w:r w:rsidR="0002480F" w:rsidRPr="007752F0">
        <w:rPr>
          <w:rFonts w:ascii="Book Antiqua" w:hAnsi="Book Antiqua"/>
          <w:color w:val="000000" w:themeColor="text1"/>
        </w:rPr>
        <w:t>4</w:t>
      </w:r>
      <w:r w:rsidRPr="007752F0">
        <w:rPr>
          <w:rFonts w:ascii="Book Antiqua" w:hAnsi="Book Antiqua"/>
          <w:color w:val="000000" w:themeColor="text1"/>
        </w:rPr>
        <w:t xml:space="preserve"> r. poz. </w:t>
      </w:r>
      <w:r w:rsidR="0002480F" w:rsidRPr="007752F0">
        <w:rPr>
          <w:rFonts w:ascii="Book Antiqua" w:hAnsi="Book Antiqua"/>
          <w:color w:val="000000" w:themeColor="text1"/>
        </w:rPr>
        <w:t>1320</w:t>
      </w:r>
      <w:r w:rsidRPr="007752F0">
        <w:rPr>
          <w:rFonts w:ascii="Book Antiqua" w:hAnsi="Book Antiqua"/>
          <w:color w:val="000000" w:themeColor="text1"/>
        </w:rPr>
        <w:t xml:space="preserve"> ze zm.)</w:t>
      </w:r>
      <w:r w:rsidR="00DA46D7" w:rsidRPr="007752F0">
        <w:rPr>
          <w:color w:val="000000" w:themeColor="text1"/>
        </w:rPr>
        <w:t> </w:t>
      </w:r>
      <w:r w:rsidR="00DA46D7" w:rsidRPr="007752F0">
        <w:rPr>
          <w:rFonts w:ascii="Book Antiqua" w:hAnsi="Book Antiqua" w:cs="Book Antiqua"/>
          <w:color w:val="000000" w:themeColor="text1"/>
        </w:rPr>
        <w:t>–</w:t>
      </w:r>
      <w:r w:rsidR="009C738D" w:rsidRPr="007752F0">
        <w:rPr>
          <w:rFonts w:ascii="Book Antiqua" w:hAnsi="Book Antiqua"/>
          <w:color w:val="000000" w:themeColor="text1"/>
        </w:rPr>
        <w:t xml:space="preserve">zwanej </w:t>
      </w:r>
      <w:r w:rsidR="00DA46D7" w:rsidRPr="007752F0">
        <w:rPr>
          <w:rFonts w:ascii="Book Antiqua" w:hAnsi="Book Antiqua"/>
          <w:color w:val="000000" w:themeColor="text1"/>
        </w:rPr>
        <w:t>dalej Pzp</w:t>
      </w:r>
    </w:p>
    <w:p w14:paraId="27A4CC6F" w14:textId="77777777" w:rsidR="009B0BFF" w:rsidRPr="0075262D" w:rsidRDefault="009B0BFF" w:rsidP="009B0BFF">
      <w:pPr>
        <w:pStyle w:val="Tytu"/>
        <w:spacing w:line="276" w:lineRule="auto"/>
        <w:ind w:left="3540" w:firstLine="708"/>
        <w:jc w:val="right"/>
        <w:rPr>
          <w:rFonts w:ascii="Book Antiqua" w:hAnsi="Book Antiqua"/>
          <w:b w:val="0"/>
          <w:color w:val="000000" w:themeColor="text1"/>
          <w:szCs w:val="24"/>
        </w:rPr>
      </w:pPr>
    </w:p>
    <w:p w14:paraId="7843831B" w14:textId="16AE5995" w:rsidR="002963FF" w:rsidRPr="00102B13" w:rsidRDefault="002963FF" w:rsidP="00AD7876">
      <w:pPr>
        <w:ind w:right="54"/>
        <w:jc w:val="both"/>
        <w:rPr>
          <w:rFonts w:ascii="Book Antiqua" w:hAnsi="Book Antiqua"/>
        </w:rPr>
      </w:pPr>
      <w:r w:rsidRPr="00102B13">
        <w:rPr>
          <w:rFonts w:ascii="Book Antiqua" w:hAnsi="Book Antiqua"/>
        </w:rPr>
        <w:t>Niniejszą SWZ przedkłada do akceptacji k</w:t>
      </w:r>
      <w:r w:rsidR="00AD7876" w:rsidRPr="00102B13">
        <w:rPr>
          <w:rFonts w:ascii="Book Antiqua" w:hAnsi="Book Antiqua"/>
        </w:rPr>
        <w:t>ierownikowi zamawiającego-Dyrektor</w:t>
      </w:r>
      <w:r w:rsidR="00D820E7" w:rsidRPr="00102B13">
        <w:rPr>
          <w:rFonts w:ascii="Book Antiqua" w:hAnsi="Book Antiqua"/>
        </w:rPr>
        <w:t>owi</w:t>
      </w:r>
      <w:r w:rsidR="00AD7876" w:rsidRPr="00102B13">
        <w:rPr>
          <w:rFonts w:ascii="Book Antiqua" w:hAnsi="Book Antiqua"/>
        </w:rPr>
        <w:t xml:space="preserve"> OKE w Łomży:</w:t>
      </w:r>
    </w:p>
    <w:p w14:paraId="51099945" w14:textId="77777777" w:rsidR="00AD7876" w:rsidRPr="0075262D" w:rsidRDefault="00AD7876" w:rsidP="00AD7876">
      <w:pPr>
        <w:ind w:right="54"/>
        <w:jc w:val="both"/>
        <w:rPr>
          <w:rFonts w:ascii="Book Antiqua" w:hAnsi="Book Antiqua"/>
          <w:color w:val="000000" w:themeColor="text1"/>
        </w:rPr>
      </w:pPr>
    </w:p>
    <w:p w14:paraId="7849CCA5" w14:textId="77777777" w:rsidR="00AD7876" w:rsidRDefault="00AD7876" w:rsidP="00AD7876">
      <w:p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……………………………………p. Dorota </w:t>
      </w:r>
      <w:r w:rsidR="00970BD5">
        <w:rPr>
          <w:rFonts w:ascii="Book Antiqua" w:hAnsi="Book Antiqua"/>
          <w:color w:val="000000" w:themeColor="text1"/>
        </w:rPr>
        <w:t>Dudzicka</w:t>
      </w:r>
    </w:p>
    <w:p w14:paraId="1991E4E2" w14:textId="77777777" w:rsidR="00D04C9B" w:rsidRPr="0075262D" w:rsidRDefault="00D04C9B" w:rsidP="00AD7876">
      <w:pPr>
        <w:ind w:right="54"/>
        <w:jc w:val="both"/>
        <w:rPr>
          <w:rFonts w:ascii="Book Antiqua" w:hAnsi="Book Antiqua"/>
          <w:color w:val="000000" w:themeColor="text1"/>
        </w:rPr>
      </w:pPr>
    </w:p>
    <w:p w14:paraId="423CDB50" w14:textId="77777777" w:rsidR="00AD3936" w:rsidRPr="0075262D" w:rsidRDefault="00AD3936" w:rsidP="00AD3936">
      <w:pPr>
        <w:jc w:val="center"/>
        <w:rPr>
          <w:rFonts w:ascii="Book Antiqua" w:hAnsi="Book Antiqua"/>
          <w:color w:val="000000" w:themeColor="text1"/>
        </w:rPr>
      </w:pPr>
    </w:p>
    <w:p w14:paraId="33B67231" w14:textId="77777777" w:rsidR="009B0BFF" w:rsidRDefault="009B0BFF" w:rsidP="009B0BFF">
      <w:pPr>
        <w:ind w:left="5664" w:firstLine="708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 xml:space="preserve">Zatwierdzam </w:t>
      </w:r>
    </w:p>
    <w:p w14:paraId="57DA215A" w14:textId="77777777" w:rsidR="002E4856" w:rsidRDefault="002E4856" w:rsidP="009B0BFF">
      <w:pPr>
        <w:ind w:left="5664" w:firstLine="708"/>
        <w:rPr>
          <w:rFonts w:ascii="Book Antiqua" w:hAnsi="Book Antiqua"/>
          <w:bCs/>
          <w:color w:val="000000" w:themeColor="text1"/>
        </w:rPr>
      </w:pPr>
    </w:p>
    <w:p w14:paraId="79478B61" w14:textId="77777777" w:rsidR="00970BD5" w:rsidRDefault="00970BD5" w:rsidP="009B0BFF">
      <w:pPr>
        <w:ind w:left="5664" w:firstLine="708"/>
        <w:rPr>
          <w:rFonts w:ascii="Book Antiqua" w:hAnsi="Book Antiqua"/>
          <w:bCs/>
          <w:color w:val="000000" w:themeColor="text1"/>
        </w:rPr>
      </w:pPr>
    </w:p>
    <w:p w14:paraId="46A21271" w14:textId="3A64BF72" w:rsidR="009B0BFF" w:rsidRDefault="001B5D3E" w:rsidP="001B5D3E">
      <w:pPr>
        <w:pStyle w:val="Tytu"/>
        <w:ind w:left="5664"/>
        <w:jc w:val="left"/>
        <w:rPr>
          <w:rFonts w:ascii="Book Antiqua" w:hAnsi="Book Antiqua"/>
          <w:b w:val="0"/>
          <w:color w:val="000000" w:themeColor="text1"/>
          <w:szCs w:val="24"/>
        </w:rPr>
      </w:pPr>
      <w:r>
        <w:rPr>
          <w:rFonts w:ascii="Book Antiqua" w:hAnsi="Book Antiqua"/>
          <w:b w:val="0"/>
          <w:color w:val="000000" w:themeColor="text1"/>
          <w:szCs w:val="24"/>
        </w:rPr>
        <w:t>Dyrektor Okręgowej Komisji Egzaminacyjnej w Łomży</w:t>
      </w:r>
    </w:p>
    <w:p w14:paraId="40C82D9E" w14:textId="6E38B535" w:rsidR="001B5D3E" w:rsidRPr="0075262D" w:rsidRDefault="001B5D3E" w:rsidP="001B5D3E">
      <w:pPr>
        <w:pStyle w:val="Tytu"/>
        <w:ind w:left="5664"/>
        <w:jc w:val="left"/>
        <w:rPr>
          <w:rFonts w:ascii="Book Antiqua" w:hAnsi="Book Antiqua"/>
          <w:b w:val="0"/>
          <w:color w:val="000000" w:themeColor="text1"/>
          <w:szCs w:val="24"/>
        </w:rPr>
      </w:pPr>
      <w:r>
        <w:rPr>
          <w:rFonts w:ascii="Book Antiqua" w:hAnsi="Book Antiqua"/>
          <w:b w:val="0"/>
          <w:color w:val="000000" w:themeColor="text1"/>
          <w:szCs w:val="24"/>
        </w:rPr>
        <w:t>dr Agnieszka Barbara Muzyk</w:t>
      </w:r>
    </w:p>
    <w:p w14:paraId="52AA49AC" w14:textId="77777777" w:rsidR="00AD3936" w:rsidRPr="0075262D" w:rsidRDefault="00AD3936" w:rsidP="00AD3936">
      <w:pPr>
        <w:jc w:val="center"/>
        <w:rPr>
          <w:rFonts w:ascii="Book Antiqua" w:hAnsi="Book Antiqua"/>
          <w:color w:val="000000" w:themeColor="text1"/>
          <w:highlight w:val="yellow"/>
        </w:rPr>
      </w:pPr>
    </w:p>
    <w:p w14:paraId="69D93668" w14:textId="77777777" w:rsidR="00AD3936" w:rsidRPr="0075262D" w:rsidRDefault="00AD3936" w:rsidP="00AD3936">
      <w:pPr>
        <w:jc w:val="center"/>
        <w:rPr>
          <w:rFonts w:ascii="Book Antiqua" w:hAnsi="Book Antiqua"/>
          <w:color w:val="000000" w:themeColor="text1"/>
          <w:highlight w:val="yellow"/>
        </w:rPr>
      </w:pPr>
    </w:p>
    <w:p w14:paraId="4D091556" w14:textId="77777777" w:rsidR="00A84211" w:rsidRDefault="00A84211" w:rsidP="00AD3936">
      <w:pPr>
        <w:jc w:val="center"/>
        <w:rPr>
          <w:rFonts w:ascii="Book Antiqua" w:hAnsi="Book Antiqua"/>
          <w:color w:val="000000" w:themeColor="text1"/>
          <w:highlight w:val="yellow"/>
        </w:rPr>
      </w:pPr>
    </w:p>
    <w:p w14:paraId="7DB8DBB1" w14:textId="77777777" w:rsidR="00DB03F5" w:rsidRDefault="00DB03F5" w:rsidP="00AD3936">
      <w:pPr>
        <w:jc w:val="center"/>
        <w:rPr>
          <w:rFonts w:ascii="Book Antiqua" w:hAnsi="Book Antiqua"/>
          <w:color w:val="000000" w:themeColor="text1"/>
          <w:highlight w:val="yellow"/>
        </w:rPr>
      </w:pPr>
    </w:p>
    <w:p w14:paraId="37D11F18" w14:textId="77777777" w:rsidR="00DB03F5" w:rsidRPr="0075262D" w:rsidRDefault="00DB03F5" w:rsidP="00AD3936">
      <w:pPr>
        <w:jc w:val="center"/>
        <w:rPr>
          <w:rFonts w:ascii="Book Antiqua" w:hAnsi="Book Antiqua"/>
          <w:color w:val="000000" w:themeColor="text1"/>
          <w:highlight w:val="yellow"/>
        </w:rPr>
      </w:pPr>
    </w:p>
    <w:p w14:paraId="7084711C" w14:textId="77777777" w:rsidR="00A84211" w:rsidRPr="0075262D" w:rsidRDefault="00A84211" w:rsidP="00AD3936">
      <w:pPr>
        <w:jc w:val="center"/>
        <w:rPr>
          <w:rFonts w:ascii="Book Antiqua" w:hAnsi="Book Antiqua"/>
          <w:color w:val="000000" w:themeColor="text1"/>
          <w:highlight w:val="yellow"/>
        </w:rPr>
      </w:pPr>
    </w:p>
    <w:p w14:paraId="23F43C74" w14:textId="77777777" w:rsidR="00A84211" w:rsidRPr="0075262D" w:rsidRDefault="00A84211" w:rsidP="00AD3936">
      <w:pPr>
        <w:jc w:val="center"/>
        <w:rPr>
          <w:rFonts w:ascii="Book Antiqua" w:hAnsi="Book Antiqua"/>
          <w:color w:val="000000" w:themeColor="text1"/>
          <w:highlight w:val="yellow"/>
        </w:rPr>
      </w:pPr>
    </w:p>
    <w:p w14:paraId="6BBFFC97" w14:textId="09AED6E4" w:rsidR="00A84211" w:rsidRPr="00DB03F5" w:rsidRDefault="00DB03F5" w:rsidP="00AD3936">
      <w:pPr>
        <w:jc w:val="center"/>
        <w:rPr>
          <w:rFonts w:ascii="Book Antiqua" w:hAnsi="Book Antiqua"/>
          <w:color w:val="000000" w:themeColor="text1"/>
        </w:rPr>
      </w:pPr>
      <w:r w:rsidRPr="00DB03F5">
        <w:rPr>
          <w:rFonts w:ascii="Book Antiqua" w:hAnsi="Book Antiqua"/>
          <w:color w:val="000000" w:themeColor="text1"/>
        </w:rPr>
        <w:t>Łomża, dnia 12.11.2025 r.</w:t>
      </w:r>
    </w:p>
    <w:p w14:paraId="3F4A0D83" w14:textId="77777777" w:rsidR="00A84211" w:rsidRPr="0075262D" w:rsidRDefault="00A84211" w:rsidP="00AD3936">
      <w:pPr>
        <w:jc w:val="center"/>
        <w:rPr>
          <w:rFonts w:ascii="Book Antiqua" w:hAnsi="Book Antiqua"/>
          <w:color w:val="000000" w:themeColor="text1"/>
          <w:highlight w:val="yellow"/>
        </w:rPr>
      </w:pPr>
    </w:p>
    <w:p w14:paraId="16F540B8" w14:textId="77777777" w:rsidR="00A84211" w:rsidRPr="0075262D" w:rsidRDefault="00A84211" w:rsidP="00AD3936">
      <w:pPr>
        <w:jc w:val="center"/>
        <w:rPr>
          <w:rFonts w:ascii="Book Antiqua" w:hAnsi="Book Antiqua"/>
          <w:color w:val="000000" w:themeColor="text1"/>
          <w:highlight w:val="yellow"/>
        </w:rPr>
      </w:pPr>
    </w:p>
    <w:p w14:paraId="59C09C6C" w14:textId="77777777" w:rsidR="00A84211" w:rsidRPr="0075262D" w:rsidRDefault="00A84211" w:rsidP="00AD3936">
      <w:pPr>
        <w:jc w:val="center"/>
        <w:rPr>
          <w:rFonts w:ascii="Book Antiqua" w:hAnsi="Book Antiqua"/>
          <w:color w:val="000000" w:themeColor="text1"/>
          <w:highlight w:val="yellow"/>
        </w:rPr>
      </w:pPr>
    </w:p>
    <w:p w14:paraId="4D3DC34F" w14:textId="77777777" w:rsidR="009B0BFF" w:rsidRPr="0075262D" w:rsidRDefault="009B0BFF" w:rsidP="00AD3936">
      <w:pPr>
        <w:jc w:val="center"/>
        <w:rPr>
          <w:rFonts w:ascii="Book Antiqua" w:hAnsi="Book Antiqua"/>
          <w:b/>
          <w:bCs/>
          <w:color w:val="000000" w:themeColor="text1"/>
          <w:kern w:val="32"/>
          <w:highlight w:val="yellow"/>
        </w:rPr>
      </w:pPr>
    </w:p>
    <w:p w14:paraId="557A9300" w14:textId="77777777" w:rsidR="009B0BFF" w:rsidRPr="0075262D" w:rsidRDefault="009B0BFF" w:rsidP="00AD3936">
      <w:pPr>
        <w:jc w:val="center"/>
        <w:rPr>
          <w:rFonts w:ascii="Book Antiqua" w:hAnsi="Book Antiqua"/>
          <w:b/>
          <w:bCs/>
          <w:color w:val="000000" w:themeColor="text1"/>
          <w:kern w:val="32"/>
          <w:highlight w:val="yellow"/>
        </w:rPr>
      </w:pPr>
    </w:p>
    <w:p w14:paraId="5A665704" w14:textId="77777777" w:rsidR="009B0BFF" w:rsidRPr="0075262D" w:rsidRDefault="009B0BFF" w:rsidP="00AD3936">
      <w:pPr>
        <w:jc w:val="center"/>
        <w:rPr>
          <w:rFonts w:ascii="Book Antiqua" w:hAnsi="Book Antiqua"/>
          <w:b/>
          <w:bCs/>
          <w:color w:val="000000" w:themeColor="text1"/>
          <w:kern w:val="32"/>
          <w:highlight w:val="yellow"/>
        </w:rPr>
      </w:pPr>
    </w:p>
    <w:p w14:paraId="23252380" w14:textId="77777777" w:rsidR="009B0BFF" w:rsidRPr="0075262D" w:rsidRDefault="009B0BFF" w:rsidP="00AD3936">
      <w:pPr>
        <w:jc w:val="center"/>
        <w:rPr>
          <w:rFonts w:ascii="Book Antiqua" w:hAnsi="Book Antiqua"/>
          <w:b/>
          <w:bCs/>
          <w:color w:val="000000" w:themeColor="text1"/>
          <w:kern w:val="32"/>
          <w:highlight w:val="yellow"/>
        </w:rPr>
      </w:pPr>
    </w:p>
    <w:p w14:paraId="62CFA051" w14:textId="77777777" w:rsidR="009C738D" w:rsidRPr="0075262D" w:rsidRDefault="009C738D" w:rsidP="009B0BFF">
      <w:pPr>
        <w:jc w:val="both"/>
        <w:rPr>
          <w:rFonts w:ascii="Book Antiqua" w:hAnsi="Book Antiqua"/>
          <w:b/>
          <w:bCs/>
          <w:color w:val="000000" w:themeColor="text1"/>
          <w:kern w:val="32"/>
          <w:highlight w:val="yellow"/>
        </w:rPr>
      </w:pPr>
    </w:p>
    <w:p w14:paraId="524633D1" w14:textId="77777777" w:rsidR="00AD7876" w:rsidRPr="0075262D" w:rsidRDefault="00AD7876" w:rsidP="009B0BFF">
      <w:pPr>
        <w:jc w:val="both"/>
        <w:rPr>
          <w:rFonts w:ascii="Book Antiqua" w:hAnsi="Book Antiqua"/>
          <w:b/>
          <w:bCs/>
          <w:color w:val="000000" w:themeColor="text1"/>
          <w:kern w:val="32"/>
          <w:highlight w:val="yellow"/>
        </w:rPr>
      </w:pPr>
    </w:p>
    <w:p w14:paraId="6A3EC472" w14:textId="77777777" w:rsidR="00AD7876" w:rsidRPr="0075262D" w:rsidRDefault="00AD7876" w:rsidP="009B0BFF">
      <w:pPr>
        <w:jc w:val="both"/>
        <w:rPr>
          <w:rFonts w:ascii="Book Antiqua" w:hAnsi="Book Antiqua"/>
          <w:b/>
          <w:bCs/>
          <w:color w:val="000000" w:themeColor="text1"/>
          <w:kern w:val="32"/>
          <w:highlight w:val="yellow"/>
        </w:rPr>
      </w:pPr>
    </w:p>
    <w:p w14:paraId="76F5C947" w14:textId="77777777" w:rsidR="00AD7876" w:rsidRDefault="00AD7876" w:rsidP="009B0BFF">
      <w:pPr>
        <w:jc w:val="both"/>
        <w:rPr>
          <w:rFonts w:ascii="Book Antiqua" w:hAnsi="Book Antiqua"/>
          <w:b/>
          <w:bCs/>
          <w:color w:val="000000" w:themeColor="text1"/>
          <w:kern w:val="32"/>
          <w:highlight w:val="yellow"/>
        </w:rPr>
      </w:pPr>
    </w:p>
    <w:p w14:paraId="2026F996" w14:textId="77777777" w:rsidR="009B0BFF" w:rsidRPr="002E4511" w:rsidRDefault="009B0BFF" w:rsidP="009B0BFF">
      <w:pPr>
        <w:jc w:val="both"/>
        <w:rPr>
          <w:rFonts w:ascii="Book Antiqua" w:hAnsi="Book Antiqua"/>
          <w:b/>
          <w:bCs/>
          <w:color w:val="000000" w:themeColor="text1"/>
          <w:kern w:val="32"/>
        </w:rPr>
      </w:pPr>
      <w:r w:rsidRPr="002E4511">
        <w:rPr>
          <w:rFonts w:ascii="Book Antiqua" w:hAnsi="Book Antiqua"/>
          <w:b/>
          <w:bCs/>
          <w:color w:val="000000" w:themeColor="text1"/>
          <w:kern w:val="32"/>
        </w:rPr>
        <w:lastRenderedPageBreak/>
        <w:t>I. PODSTAWOWE INFORMACJE O POSTĘPOWANIU</w:t>
      </w:r>
    </w:p>
    <w:p w14:paraId="1241B82D" w14:textId="77777777" w:rsidR="007F4FA9" w:rsidRPr="002E4511" w:rsidRDefault="007F4FA9" w:rsidP="007F4FA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Book Antiqua" w:hAnsi="Book Antiqua"/>
          <w:color w:val="000000" w:themeColor="text1"/>
        </w:rPr>
      </w:pPr>
      <w:r w:rsidRPr="002E4511">
        <w:rPr>
          <w:rFonts w:ascii="Book Antiqua" w:hAnsi="Book Antiqua"/>
          <w:color w:val="000000" w:themeColor="text1"/>
        </w:rPr>
        <w:t>Zamawiający:</w:t>
      </w:r>
      <w:r w:rsidR="00AD7876" w:rsidRPr="002E4511">
        <w:rPr>
          <w:rFonts w:ascii="Book Antiqua" w:hAnsi="Book Antiqua"/>
          <w:color w:val="000000" w:themeColor="text1"/>
        </w:rPr>
        <w:t>-</w:t>
      </w:r>
    </w:p>
    <w:p w14:paraId="7E43512A" w14:textId="64EF9AFA" w:rsidR="007F4FA9" w:rsidRPr="002E4511" w:rsidRDefault="00AD7876" w:rsidP="007F4FA9">
      <w:pPr>
        <w:pStyle w:val="Akapitzlist"/>
        <w:tabs>
          <w:tab w:val="left" w:pos="284"/>
        </w:tabs>
        <w:ind w:left="0"/>
        <w:jc w:val="both"/>
        <w:rPr>
          <w:rFonts w:ascii="Book Antiqua" w:hAnsi="Book Antiqua"/>
        </w:rPr>
      </w:pPr>
      <w:r w:rsidRPr="002E4511">
        <w:rPr>
          <w:rFonts w:ascii="Book Antiqua" w:hAnsi="Book Antiqua"/>
        </w:rPr>
        <w:t>Okręgowa Komisja Egzaminacyjna w Łomży</w:t>
      </w:r>
      <w:r w:rsidR="007F4FA9" w:rsidRPr="002E4511">
        <w:rPr>
          <w:rFonts w:ascii="Book Antiqua" w:hAnsi="Book Antiqua"/>
        </w:rPr>
        <w:t xml:space="preserve">, ul. </w:t>
      </w:r>
      <w:r w:rsidRPr="002E4511">
        <w:rPr>
          <w:rFonts w:ascii="Book Antiqua" w:hAnsi="Book Antiqua"/>
        </w:rPr>
        <w:t>Al. Legionów 9</w:t>
      </w:r>
      <w:r w:rsidR="007F4FA9" w:rsidRPr="002E4511">
        <w:rPr>
          <w:rFonts w:ascii="Book Antiqua" w:hAnsi="Book Antiqua"/>
        </w:rPr>
        <w:t>, kod 1</w:t>
      </w:r>
      <w:r w:rsidRPr="002E4511">
        <w:rPr>
          <w:rFonts w:ascii="Book Antiqua" w:hAnsi="Book Antiqua"/>
        </w:rPr>
        <w:t>8-400</w:t>
      </w:r>
      <w:r w:rsidR="00ED5F47" w:rsidRPr="002E4511">
        <w:rPr>
          <w:rFonts w:ascii="Book Antiqua" w:hAnsi="Book Antiqua"/>
        </w:rPr>
        <w:t xml:space="preserve"> </w:t>
      </w:r>
      <w:r w:rsidR="00A76E01" w:rsidRPr="002E4511">
        <w:rPr>
          <w:rFonts w:ascii="Book Antiqua" w:hAnsi="Book Antiqua"/>
        </w:rPr>
        <w:t>Łomża</w:t>
      </w:r>
      <w:r w:rsidR="00291EDF">
        <w:rPr>
          <w:rFonts w:ascii="Book Antiqua" w:hAnsi="Book Antiqua"/>
        </w:rPr>
        <w:t>, NIP: 718-172-04-79, REGON: 450691754</w:t>
      </w:r>
    </w:p>
    <w:p w14:paraId="778DA8A6" w14:textId="77777777" w:rsidR="007F4FA9" w:rsidRPr="002E4511" w:rsidRDefault="007F4FA9" w:rsidP="007F4FA9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Book Antiqua" w:hAnsi="Book Antiqua"/>
        </w:rPr>
      </w:pPr>
      <w:r w:rsidRPr="002E4511">
        <w:rPr>
          <w:rFonts w:ascii="Book Antiqua" w:hAnsi="Book Antiqua"/>
        </w:rPr>
        <w:t xml:space="preserve">tel. </w:t>
      </w:r>
      <w:r w:rsidR="00A76E01" w:rsidRPr="002E4511">
        <w:rPr>
          <w:rFonts w:ascii="Book Antiqua" w:hAnsi="Book Antiqua"/>
        </w:rPr>
        <w:t>86 216 44 95</w:t>
      </w:r>
      <w:r w:rsidRPr="002E4511">
        <w:rPr>
          <w:rFonts w:ascii="Book Antiqua" w:hAnsi="Book Antiqua"/>
        </w:rPr>
        <w:t>,</w:t>
      </w:r>
    </w:p>
    <w:p w14:paraId="108BD3D4" w14:textId="6BAA6A2E" w:rsidR="007F4FA9" w:rsidRPr="00291EDF" w:rsidRDefault="007F4FA9" w:rsidP="007F4FA9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Style w:val="Hipercze"/>
          <w:rFonts w:ascii="Book Antiqua" w:hAnsi="Book Antiqua"/>
          <w:color w:val="auto"/>
          <w:u w:val="none"/>
        </w:rPr>
      </w:pPr>
      <w:r w:rsidRPr="002E4511">
        <w:rPr>
          <w:rFonts w:ascii="Book Antiqua" w:hAnsi="Book Antiqua"/>
        </w:rPr>
        <w:t xml:space="preserve">adres poczty elektronicznej: </w:t>
      </w:r>
      <w:hyperlink r:id="rId8" w:history="1">
        <w:r w:rsidR="00A76E01" w:rsidRPr="002E4511">
          <w:rPr>
            <w:rStyle w:val="Hipercze"/>
            <w:rFonts w:ascii="Book Antiqua" w:hAnsi="Book Antiqua"/>
            <w:color w:val="auto"/>
          </w:rPr>
          <w:t>sekretariat@oke.lomza.pl</w:t>
        </w:r>
      </w:hyperlink>
    </w:p>
    <w:p w14:paraId="7934CA3E" w14:textId="2DCF0C78" w:rsidR="00291EDF" w:rsidRPr="00EF4E7E" w:rsidRDefault="00CF42B3" w:rsidP="00EF4E7E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Book Antiqua" w:hAnsi="Book Antiqua"/>
        </w:rPr>
      </w:pPr>
      <w:r w:rsidRPr="00EF4E7E">
        <w:rPr>
          <w:rFonts w:ascii="Book Antiqua" w:hAnsi="Book Antiqua"/>
        </w:rPr>
        <w:t xml:space="preserve">adres </w:t>
      </w:r>
      <w:r w:rsidR="007F4FA9" w:rsidRPr="00EF4E7E">
        <w:rPr>
          <w:rFonts w:ascii="Book Antiqua" w:hAnsi="Book Antiqua"/>
        </w:rPr>
        <w:t>stron</w:t>
      </w:r>
      <w:r w:rsidRPr="00EF4E7E">
        <w:rPr>
          <w:rFonts w:ascii="Book Antiqua" w:hAnsi="Book Antiqua"/>
        </w:rPr>
        <w:t>y</w:t>
      </w:r>
      <w:r w:rsidR="007F4FA9" w:rsidRPr="00EF4E7E">
        <w:rPr>
          <w:rFonts w:ascii="Book Antiqua" w:hAnsi="Book Antiqua"/>
        </w:rPr>
        <w:t xml:space="preserve"> internetow</w:t>
      </w:r>
      <w:r w:rsidRPr="00EF4E7E">
        <w:rPr>
          <w:rFonts w:ascii="Book Antiqua" w:hAnsi="Book Antiqua"/>
        </w:rPr>
        <w:t>ej</w:t>
      </w:r>
      <w:r w:rsidR="007F4FA9" w:rsidRPr="00EF4E7E">
        <w:rPr>
          <w:rFonts w:ascii="Book Antiqua" w:hAnsi="Book Antiqua"/>
        </w:rPr>
        <w:t xml:space="preserve"> prowadzonego postępowania</w:t>
      </w:r>
      <w:r w:rsidR="00291EDF" w:rsidRPr="00EF4E7E">
        <w:rPr>
          <w:rFonts w:ascii="Book Antiqua" w:hAnsi="Book Antiqua"/>
        </w:rPr>
        <w:t xml:space="preserve">: </w:t>
      </w:r>
      <w:r w:rsidR="004646F0" w:rsidRPr="00EF4E7E">
        <w:rPr>
          <w:rFonts w:ascii="Book Antiqua" w:hAnsi="Book Antiqua"/>
        </w:rPr>
        <w:t xml:space="preserve"> </w:t>
      </w:r>
      <w:r w:rsidR="00EF4E7E" w:rsidRPr="00EF4E7E">
        <w:rPr>
          <w:rFonts w:ascii="Book Antiqua" w:hAnsi="Book Antiqua"/>
        </w:rPr>
        <w:t>https://ezamowienia.gov.pl/mp-client/tenders/ocds-148610-d1d11655-76c0-43d5-a82a-994a1d5c8ef8</w:t>
      </w:r>
    </w:p>
    <w:p w14:paraId="0EB99A71" w14:textId="254770B5" w:rsidR="0018197B" w:rsidRPr="00EF4E7E" w:rsidRDefault="0018197B" w:rsidP="00EF4E7E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Book Antiqua" w:hAnsi="Book Antiqua"/>
          <w:color w:val="000000" w:themeColor="text1"/>
        </w:rPr>
      </w:pPr>
      <w:r w:rsidRPr="00EF4E7E">
        <w:rPr>
          <w:rFonts w:ascii="Book Antiqua" w:hAnsi="Book Antiqua"/>
          <w:color w:val="000000" w:themeColor="text1"/>
        </w:rPr>
        <w:t xml:space="preserve">adres strony internetowej prowadzonego postępowania, na której udostępniane będą zmiany i wyjaśnienia treści SWZ oraz inne dokumenty zamówienia bezpośrednio związane z postępowaniem o udzielenie zamówienia: </w:t>
      </w:r>
      <w:r w:rsidR="00EF4E7E" w:rsidRPr="00EF4E7E">
        <w:rPr>
          <w:rFonts w:ascii="Book Antiqua" w:hAnsi="Book Antiqua"/>
        </w:rPr>
        <w:t>https://ezamowienia.gov.pl/mp-client/tenders/ocds-148610-d1d11655-76c0-43d5-a82a-994a1d5c8ef8</w:t>
      </w:r>
    </w:p>
    <w:p w14:paraId="3D6CCAFE" w14:textId="7EF5541B" w:rsidR="00CF42B3" w:rsidRPr="002E4511" w:rsidRDefault="002E4511" w:rsidP="002174D7">
      <w:pPr>
        <w:pStyle w:val="Akapitzlist"/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Book Antiqua" w:hAnsi="Book Antiqua"/>
        </w:rPr>
      </w:pPr>
      <w:r>
        <w:t>Wartość zamówienia wyrażona w złotych jest mniejsza niż równowartość kwoty 750 000 euro</w:t>
      </w:r>
      <w:r>
        <w:rPr>
          <w:rFonts w:ascii="Book Antiqua" w:hAnsi="Book Antiqua"/>
        </w:rPr>
        <w:t xml:space="preserve">. </w:t>
      </w:r>
      <w:r w:rsidR="008F186D" w:rsidRPr="002E4511">
        <w:rPr>
          <w:rFonts w:ascii="Book Antiqua" w:hAnsi="Book Antiqua"/>
        </w:rPr>
        <w:t xml:space="preserve">Tryb udzielenia zamówienia: </w:t>
      </w:r>
      <w:r w:rsidR="006F3358" w:rsidRPr="002E4511">
        <w:rPr>
          <w:rFonts w:ascii="Book Antiqua" w:hAnsi="Book Antiqua"/>
          <w:b/>
          <w:bCs/>
        </w:rPr>
        <w:t>tryb podstawowy</w:t>
      </w:r>
      <w:r w:rsidR="00F3382F" w:rsidRPr="002E4511">
        <w:rPr>
          <w:rFonts w:ascii="Book Antiqua" w:hAnsi="Book Antiqua"/>
        </w:rPr>
        <w:t xml:space="preserve"> bez przeprowadzenia</w:t>
      </w:r>
      <w:r w:rsidR="00ED5F47" w:rsidRPr="002E4511">
        <w:rPr>
          <w:rFonts w:ascii="Book Antiqua" w:hAnsi="Book Antiqua"/>
        </w:rPr>
        <w:t xml:space="preserve"> </w:t>
      </w:r>
      <w:r w:rsidR="00067BB9" w:rsidRPr="002E4511">
        <w:rPr>
          <w:rFonts w:ascii="Book Antiqua" w:hAnsi="Book Antiqua"/>
        </w:rPr>
        <w:t xml:space="preserve">negocjacji </w:t>
      </w:r>
      <w:r w:rsidR="005F2698" w:rsidRPr="002E4511">
        <w:rPr>
          <w:rFonts w:ascii="Book Antiqua" w:hAnsi="Book Antiqua"/>
        </w:rPr>
        <w:t>(</w:t>
      </w:r>
      <w:r w:rsidR="005F2698" w:rsidRPr="002E4511">
        <w:rPr>
          <w:rFonts w:ascii="Book Antiqua" w:hAnsi="Book Antiqua"/>
          <w:b/>
          <w:bCs/>
        </w:rPr>
        <w:t>wariant I</w:t>
      </w:r>
      <w:r w:rsidR="005F2698" w:rsidRPr="002E4511">
        <w:rPr>
          <w:rFonts w:ascii="Book Antiqua" w:hAnsi="Book Antiqua"/>
        </w:rPr>
        <w:t xml:space="preserve">) zgodnie z art. </w:t>
      </w:r>
      <w:r w:rsidR="005F2698" w:rsidRPr="002E4511">
        <w:rPr>
          <w:rFonts w:ascii="Book Antiqua" w:hAnsi="Book Antiqua"/>
          <w:b/>
          <w:bCs/>
        </w:rPr>
        <w:t>275 pkt 1</w:t>
      </w:r>
      <w:r w:rsidR="009B1301" w:rsidRPr="002E4511">
        <w:rPr>
          <w:rFonts w:ascii="Book Antiqua" w:hAnsi="Book Antiqua"/>
          <w:b/>
          <w:bCs/>
        </w:rPr>
        <w:t xml:space="preserve"> w zw. z art.</w:t>
      </w:r>
      <w:r>
        <w:rPr>
          <w:rFonts w:ascii="Book Antiqua" w:hAnsi="Book Antiqua"/>
          <w:b/>
          <w:bCs/>
        </w:rPr>
        <w:t xml:space="preserve"> </w:t>
      </w:r>
      <w:r w:rsidR="009B1301" w:rsidRPr="002E4511">
        <w:rPr>
          <w:rFonts w:ascii="Book Antiqua" w:hAnsi="Book Antiqua"/>
          <w:b/>
          <w:bCs/>
        </w:rPr>
        <w:t>359 pkt 2</w:t>
      </w:r>
      <w:r w:rsidR="005F2698" w:rsidRPr="002E4511">
        <w:rPr>
          <w:rFonts w:ascii="Book Antiqua" w:hAnsi="Book Antiqua"/>
        </w:rPr>
        <w:t xml:space="preserve"> Pzp</w:t>
      </w:r>
      <w:r w:rsidR="006F3358" w:rsidRPr="002E4511">
        <w:rPr>
          <w:rFonts w:ascii="Book Antiqua" w:hAnsi="Book Antiqua"/>
        </w:rPr>
        <w:t>.</w:t>
      </w:r>
    </w:p>
    <w:p w14:paraId="57442D05" w14:textId="5DE1AA40" w:rsidR="002E4511" w:rsidRPr="002E4511" w:rsidRDefault="002E4511" w:rsidP="002E4511">
      <w:pPr>
        <w:pStyle w:val="Akapitzlist"/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Book Antiqua" w:hAnsi="Book Antiqua"/>
          <w:color w:val="000000" w:themeColor="text1"/>
        </w:rPr>
      </w:pPr>
      <w:r w:rsidRPr="002E4511">
        <w:rPr>
          <w:rFonts w:ascii="Book Antiqua" w:hAnsi="Book Antiqua"/>
        </w:rPr>
        <w:t xml:space="preserve">Zamawiający </w:t>
      </w:r>
      <w:r w:rsidRPr="002E4511">
        <w:rPr>
          <w:rFonts w:ascii="Book Antiqua" w:hAnsi="Book Antiqua"/>
          <w:b/>
          <w:bCs/>
        </w:rPr>
        <w:t>nie przewiduje</w:t>
      </w:r>
      <w:r w:rsidRPr="002E4511">
        <w:rPr>
          <w:rFonts w:ascii="Book Antiqua" w:hAnsi="Book Antiqua"/>
        </w:rPr>
        <w:t xml:space="preserve"> przeprowadzenia negocjacji w celu ulepszenia treści ofert</w:t>
      </w:r>
      <w:r w:rsidR="00DF3308" w:rsidRPr="002E4511">
        <w:rPr>
          <w:rFonts w:ascii="Book Antiqua" w:hAnsi="Book Antiqua"/>
          <w:color w:val="000000" w:themeColor="text1"/>
        </w:rPr>
        <w:t>.</w:t>
      </w:r>
    </w:p>
    <w:p w14:paraId="3E34B656" w14:textId="52147863" w:rsidR="002E4511" w:rsidRPr="002E4511" w:rsidRDefault="002E4511" w:rsidP="009B7D70">
      <w:pPr>
        <w:pStyle w:val="Akapitzlist"/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Book Antiqua" w:hAnsi="Book Antiqua"/>
          <w:color w:val="000000" w:themeColor="text1"/>
        </w:rPr>
      </w:pPr>
      <w:r w:rsidRPr="002E4511">
        <w:rPr>
          <w:rFonts w:ascii="Book Antiqua" w:hAnsi="Book Antiqua"/>
        </w:rPr>
        <w:t>Zamawiający nie dopuszcza składania ofert częściowych z uwagi na jednorodność przedmiotu zamówienia. Zapewniona zostaje w ten sposób jednolitość świadczenia oraz zwiększa się odpowiedzialność wykonawcy za rezultat końcowy. Podział zamówienia na części oznaczałaby znaczący wzrost zaangażowania Zamawiającego do nadzoru i koordynacji nad realizacją zamówień oraz generowałoby dodatkowy, niepotrzebny wzrost kosztów u Zamawiającego</w:t>
      </w:r>
    </w:p>
    <w:p w14:paraId="705E628C" w14:textId="77777777" w:rsidR="001260DB" w:rsidRPr="0075262D" w:rsidRDefault="001260DB" w:rsidP="00067BB9">
      <w:pPr>
        <w:tabs>
          <w:tab w:val="left" w:pos="284"/>
        </w:tabs>
        <w:jc w:val="both"/>
        <w:rPr>
          <w:rFonts w:ascii="Book Antiqua" w:hAnsi="Book Antiqua"/>
          <w:color w:val="000000" w:themeColor="text1"/>
        </w:rPr>
      </w:pPr>
    </w:p>
    <w:p w14:paraId="6FF77537" w14:textId="77777777" w:rsidR="00EB663E" w:rsidRPr="0075262D" w:rsidRDefault="009B7D70" w:rsidP="00067BB9">
      <w:pPr>
        <w:tabs>
          <w:tab w:val="left" w:pos="284"/>
        </w:tabs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I</w:t>
      </w:r>
      <w:r w:rsidR="00EB663E" w:rsidRPr="0075262D">
        <w:rPr>
          <w:rFonts w:ascii="Book Antiqua" w:hAnsi="Book Antiqua"/>
          <w:b/>
          <w:bCs/>
          <w:color w:val="000000" w:themeColor="text1"/>
        </w:rPr>
        <w:t>I. OPIS PRZEDMIOTU ZAMÓWIENIA</w:t>
      </w:r>
    </w:p>
    <w:p w14:paraId="7C555AB8" w14:textId="78E7A595" w:rsidR="001260DB" w:rsidRPr="002E4511" w:rsidRDefault="00EB663E" w:rsidP="002E4511">
      <w:pPr>
        <w:pStyle w:val="Akapitzlist"/>
        <w:numPr>
          <w:ilvl w:val="0"/>
          <w:numId w:val="5"/>
        </w:numPr>
        <w:tabs>
          <w:tab w:val="left" w:pos="284"/>
        </w:tabs>
        <w:ind w:left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Przedmiotem zamówienia jest</w:t>
      </w:r>
      <w:r w:rsidR="00F3382F" w:rsidRPr="0075262D">
        <w:rPr>
          <w:rFonts w:ascii="Book Antiqua" w:hAnsi="Book Antiqua"/>
          <w:color w:val="000000" w:themeColor="text1"/>
        </w:rPr>
        <w:t>:</w:t>
      </w:r>
      <w:r w:rsidR="00ED5F47" w:rsidRPr="00126A12">
        <w:rPr>
          <w:rFonts w:ascii="Book Antiqua" w:hAnsi="Book Antiqua"/>
        </w:rPr>
        <w:t xml:space="preserve"> </w:t>
      </w:r>
      <w:r w:rsidR="00126A12" w:rsidRPr="00126A12">
        <w:rPr>
          <w:rFonts w:ascii="Book Antiqua" w:hAnsi="Book Antiqua"/>
          <w:szCs w:val="22"/>
        </w:rPr>
        <w:t>Ś</w:t>
      </w:r>
      <w:r w:rsidR="00547805" w:rsidRPr="00126A12">
        <w:rPr>
          <w:rFonts w:ascii="Book Antiqua" w:hAnsi="Book Antiqua"/>
          <w:szCs w:val="22"/>
        </w:rPr>
        <w:t>wiadczenie usług pocztowych</w:t>
      </w:r>
      <w:r w:rsidR="00B31429" w:rsidRPr="00126A12">
        <w:rPr>
          <w:rFonts w:ascii="Book Antiqua" w:hAnsi="Book Antiqua"/>
          <w:szCs w:val="22"/>
        </w:rPr>
        <w:t xml:space="preserve"> </w:t>
      </w:r>
      <w:r w:rsidR="00B31429" w:rsidRPr="00126A12">
        <w:rPr>
          <w:rFonts w:ascii="Book Antiqua" w:hAnsi="Book Antiqua"/>
          <w:b/>
          <w:bCs/>
        </w:rPr>
        <w:t>na rzecz Okręgowej Komisji Egzaminacyjnej w Łomży</w:t>
      </w:r>
      <w:r w:rsidR="00ED5F47" w:rsidRPr="00126A12">
        <w:rPr>
          <w:rFonts w:ascii="Book Antiqua" w:hAnsi="Book Antiqua"/>
          <w:szCs w:val="22"/>
        </w:rPr>
        <w:t xml:space="preserve"> </w:t>
      </w:r>
      <w:r w:rsidR="00F5306A" w:rsidRPr="0075262D">
        <w:rPr>
          <w:rFonts w:ascii="Book Antiqua" w:hAnsi="Book Antiqua"/>
          <w:color w:val="000000" w:themeColor="text1"/>
          <w:szCs w:val="22"/>
        </w:rPr>
        <w:t>zgodnie z</w:t>
      </w:r>
      <w:r w:rsidR="00F3382F" w:rsidRPr="0075262D">
        <w:rPr>
          <w:rFonts w:ascii="Book Antiqua" w:hAnsi="Book Antiqua"/>
          <w:color w:val="000000" w:themeColor="text1"/>
          <w:szCs w:val="22"/>
        </w:rPr>
        <w:t xml:space="preserve"> opis</w:t>
      </w:r>
      <w:r w:rsidR="00F5306A" w:rsidRPr="0075262D">
        <w:rPr>
          <w:rFonts w:ascii="Book Antiqua" w:hAnsi="Book Antiqua"/>
          <w:color w:val="000000" w:themeColor="text1"/>
          <w:szCs w:val="22"/>
        </w:rPr>
        <w:t>em</w:t>
      </w:r>
      <w:r w:rsidR="00F3382F" w:rsidRPr="0075262D">
        <w:rPr>
          <w:rFonts w:ascii="Book Antiqua" w:hAnsi="Book Antiqua"/>
          <w:color w:val="000000" w:themeColor="text1"/>
          <w:szCs w:val="22"/>
        </w:rPr>
        <w:t xml:space="preserve"> przedmiotu zamówienia </w:t>
      </w:r>
      <w:r w:rsidR="00F5306A" w:rsidRPr="0075262D">
        <w:rPr>
          <w:rFonts w:ascii="Book Antiqua" w:hAnsi="Book Antiqua"/>
          <w:color w:val="000000" w:themeColor="text1"/>
          <w:szCs w:val="22"/>
        </w:rPr>
        <w:t>stanowiącym</w:t>
      </w:r>
      <w:r w:rsidR="00ED5F47">
        <w:rPr>
          <w:rFonts w:ascii="Book Antiqua" w:hAnsi="Book Antiqua"/>
          <w:color w:val="000000" w:themeColor="text1"/>
          <w:szCs w:val="22"/>
        </w:rPr>
        <w:t xml:space="preserve"> </w:t>
      </w:r>
      <w:r w:rsidR="00F5306A" w:rsidRPr="0091726D">
        <w:rPr>
          <w:rFonts w:ascii="Book Antiqua" w:hAnsi="Book Antiqua"/>
          <w:b/>
          <w:color w:val="000000" w:themeColor="text1"/>
          <w:szCs w:val="22"/>
          <w:u w:val="single"/>
        </w:rPr>
        <w:t>załącznik nr 1</w:t>
      </w:r>
      <w:r w:rsidR="00F3382F" w:rsidRPr="0075262D">
        <w:rPr>
          <w:rFonts w:ascii="Book Antiqua" w:hAnsi="Book Antiqua"/>
          <w:color w:val="000000" w:themeColor="text1"/>
          <w:szCs w:val="22"/>
        </w:rPr>
        <w:t xml:space="preserve"> do </w:t>
      </w:r>
      <w:r w:rsidR="00876D83" w:rsidRPr="0075262D">
        <w:rPr>
          <w:rFonts w:ascii="Book Antiqua" w:hAnsi="Book Antiqua"/>
          <w:color w:val="000000" w:themeColor="text1"/>
          <w:szCs w:val="22"/>
        </w:rPr>
        <w:t>SWZ</w:t>
      </w:r>
      <w:r w:rsidR="00FE4B8E" w:rsidRPr="0075262D">
        <w:rPr>
          <w:rFonts w:ascii="Book Antiqua" w:hAnsi="Book Antiqua"/>
          <w:color w:val="000000" w:themeColor="text1"/>
          <w:szCs w:val="22"/>
        </w:rPr>
        <w:t xml:space="preserve"> w szacunkowych ilościach określonych </w:t>
      </w:r>
      <w:r w:rsidR="00B31429">
        <w:rPr>
          <w:rFonts w:ascii="Book Antiqua" w:hAnsi="Book Antiqua"/>
          <w:color w:val="000000" w:themeColor="text1"/>
          <w:szCs w:val="22"/>
        </w:rPr>
        <w:br/>
      </w:r>
      <w:r w:rsidR="00FE4B8E" w:rsidRPr="0075262D">
        <w:rPr>
          <w:rFonts w:ascii="Book Antiqua" w:hAnsi="Book Antiqua"/>
          <w:color w:val="000000" w:themeColor="text1"/>
          <w:szCs w:val="22"/>
        </w:rPr>
        <w:t xml:space="preserve">w formularzu cenowym stanowiącym </w:t>
      </w:r>
      <w:r w:rsidR="00FE4B8E" w:rsidRPr="0091726D">
        <w:rPr>
          <w:rFonts w:ascii="Book Antiqua" w:hAnsi="Book Antiqua"/>
          <w:b/>
          <w:color w:val="000000" w:themeColor="text1"/>
          <w:szCs w:val="22"/>
          <w:u w:val="single"/>
        </w:rPr>
        <w:t>załącznik nr 3</w:t>
      </w:r>
      <w:r w:rsidR="00FE4B8E" w:rsidRPr="0075262D">
        <w:rPr>
          <w:rFonts w:ascii="Book Antiqua" w:hAnsi="Book Antiqua"/>
          <w:color w:val="000000" w:themeColor="text1"/>
          <w:szCs w:val="22"/>
        </w:rPr>
        <w:t xml:space="preserve"> do SWZ</w:t>
      </w:r>
      <w:r w:rsidR="00F3382F" w:rsidRPr="0075262D">
        <w:rPr>
          <w:rFonts w:ascii="Book Antiqua" w:hAnsi="Book Antiqua"/>
          <w:color w:val="000000" w:themeColor="text1"/>
          <w:szCs w:val="22"/>
        </w:rPr>
        <w:t>.</w:t>
      </w:r>
    </w:p>
    <w:p w14:paraId="71863263" w14:textId="77777777" w:rsidR="007F6263" w:rsidRPr="0075262D" w:rsidRDefault="00393177" w:rsidP="00125056">
      <w:pPr>
        <w:pStyle w:val="Akapitzlist"/>
        <w:numPr>
          <w:ilvl w:val="0"/>
          <w:numId w:val="5"/>
        </w:numPr>
        <w:tabs>
          <w:tab w:val="left" w:pos="284"/>
        </w:tabs>
        <w:ind w:left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Wspólny Słownik Zamówień CPV:</w:t>
      </w:r>
    </w:p>
    <w:p w14:paraId="4447EF62" w14:textId="77777777" w:rsidR="00F072D2" w:rsidRPr="00102B13" w:rsidRDefault="00F072D2" w:rsidP="00F072D2">
      <w:pPr>
        <w:ind w:left="284" w:right="15"/>
        <w:jc w:val="both"/>
        <w:rPr>
          <w:rFonts w:ascii="Book Antiqua" w:hAnsi="Book Antiqua"/>
          <w:b/>
          <w:bCs/>
          <w:i/>
          <w:iCs/>
          <w:color w:val="000000"/>
        </w:rPr>
      </w:pPr>
      <w:r w:rsidRPr="00102B13">
        <w:rPr>
          <w:rFonts w:ascii="Book Antiqua" w:hAnsi="Book Antiqua"/>
          <w:b/>
          <w:bCs/>
          <w:i/>
          <w:iCs/>
          <w:color w:val="000000"/>
        </w:rPr>
        <w:t>64110000-0 (usługi pocztowe)</w:t>
      </w:r>
    </w:p>
    <w:p w14:paraId="13F7A600" w14:textId="77777777" w:rsidR="00F072D2" w:rsidRPr="00102B13" w:rsidRDefault="00F072D2" w:rsidP="00F072D2">
      <w:pPr>
        <w:ind w:left="284" w:right="15"/>
        <w:jc w:val="both"/>
        <w:rPr>
          <w:rFonts w:ascii="Book Antiqua" w:hAnsi="Book Antiqua"/>
          <w:b/>
          <w:bCs/>
          <w:i/>
          <w:iCs/>
          <w:color w:val="000000"/>
        </w:rPr>
      </w:pPr>
      <w:r w:rsidRPr="00102B13">
        <w:rPr>
          <w:rFonts w:ascii="Book Antiqua" w:hAnsi="Book Antiqua"/>
          <w:b/>
          <w:bCs/>
          <w:i/>
          <w:iCs/>
          <w:color w:val="000000"/>
        </w:rPr>
        <w:t>64112000-4 (usługi pocztowe dotyczące listów)</w:t>
      </w:r>
    </w:p>
    <w:p w14:paraId="1EA810EA" w14:textId="77777777" w:rsidR="00D80ADC" w:rsidRDefault="007F6263" w:rsidP="00471F54">
      <w:pPr>
        <w:pStyle w:val="Akapitzlist"/>
        <w:numPr>
          <w:ilvl w:val="0"/>
          <w:numId w:val="5"/>
        </w:numPr>
        <w:tabs>
          <w:tab w:val="left" w:pos="284"/>
        </w:tabs>
        <w:ind w:left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Zamawiający </w:t>
      </w:r>
      <w:r w:rsidRPr="0075262D">
        <w:rPr>
          <w:rFonts w:ascii="Book Antiqua" w:hAnsi="Book Antiqua"/>
          <w:b/>
          <w:bCs/>
          <w:color w:val="000000" w:themeColor="text1"/>
        </w:rPr>
        <w:t xml:space="preserve">wymaga / </w:t>
      </w:r>
      <w:r w:rsidRPr="0075262D">
        <w:rPr>
          <w:rFonts w:ascii="Book Antiqua" w:hAnsi="Book Antiqua"/>
          <w:bCs/>
          <w:strike/>
          <w:color w:val="000000" w:themeColor="text1"/>
        </w:rPr>
        <w:t>nie wymaga</w:t>
      </w:r>
      <w:r w:rsidRPr="0075262D">
        <w:rPr>
          <w:rFonts w:ascii="Book Antiqua" w:hAnsi="Book Antiqua"/>
          <w:color w:val="000000" w:themeColor="text1"/>
        </w:rPr>
        <w:t xml:space="preserve"> zatrudnienia osób na podstawie stosunku pracy, w okolicznościach, o których mowa w art. 95 Pzp</w:t>
      </w:r>
      <w:r w:rsidR="00F37326" w:rsidRPr="0075262D">
        <w:rPr>
          <w:rFonts w:ascii="Book Antiqua" w:hAnsi="Book Antiqua"/>
          <w:color w:val="000000" w:themeColor="text1"/>
        </w:rPr>
        <w:t>, wykonujących</w:t>
      </w:r>
      <w:r w:rsidRPr="0075262D">
        <w:rPr>
          <w:rFonts w:ascii="Book Antiqua" w:hAnsi="Book Antiqua"/>
          <w:color w:val="000000" w:themeColor="text1"/>
        </w:rPr>
        <w:t xml:space="preserve"> rodzaje czynności</w:t>
      </w:r>
      <w:r w:rsidR="001242BA" w:rsidRPr="0075262D">
        <w:rPr>
          <w:rFonts w:ascii="Book Antiqua" w:hAnsi="Book Antiqua"/>
          <w:color w:val="000000" w:themeColor="text1"/>
        </w:rPr>
        <w:t xml:space="preserve"> określone w opisie przedmiotu zamówienia.</w:t>
      </w:r>
    </w:p>
    <w:p w14:paraId="40B379F8" w14:textId="42842A92" w:rsidR="002A7E6B" w:rsidRDefault="002A7E6B" w:rsidP="00471F54">
      <w:pPr>
        <w:pStyle w:val="Akapitzlist"/>
        <w:numPr>
          <w:ilvl w:val="0"/>
          <w:numId w:val="5"/>
        </w:numPr>
        <w:tabs>
          <w:tab w:val="left" w:pos="284"/>
        </w:tabs>
        <w:ind w:left="284"/>
        <w:jc w:val="both"/>
        <w:rPr>
          <w:rFonts w:ascii="Book Antiqua" w:hAnsi="Book Antiqua"/>
          <w:color w:val="000000" w:themeColor="text1"/>
        </w:rPr>
      </w:pPr>
      <w:r w:rsidRPr="002A7E6B">
        <w:rPr>
          <w:rFonts w:ascii="Book Antiqua" w:hAnsi="Book Antiqua"/>
          <w:color w:val="000000" w:themeColor="text1"/>
        </w:rPr>
        <w:t>Zamawiający nie wymaga zatrudnienia przez wykonawcę lub podwykonawcę osób, o których mowa w art. 96 ust. 2 pkt. 2 ustawy Pzp</w:t>
      </w:r>
      <w:r>
        <w:rPr>
          <w:rFonts w:ascii="Book Antiqua" w:hAnsi="Book Antiqua"/>
          <w:color w:val="000000" w:themeColor="text1"/>
        </w:rPr>
        <w:t>.</w:t>
      </w:r>
    </w:p>
    <w:p w14:paraId="43375E01" w14:textId="647EE6A0" w:rsidR="002A7E6B" w:rsidRPr="0075262D" w:rsidRDefault="002A7E6B" w:rsidP="00471F54">
      <w:pPr>
        <w:pStyle w:val="Akapitzlist"/>
        <w:numPr>
          <w:ilvl w:val="0"/>
          <w:numId w:val="5"/>
        </w:numPr>
        <w:tabs>
          <w:tab w:val="left" w:pos="284"/>
        </w:tabs>
        <w:ind w:left="284"/>
        <w:jc w:val="both"/>
        <w:rPr>
          <w:rFonts w:ascii="Book Antiqua" w:hAnsi="Book Antiqua"/>
          <w:color w:val="000000" w:themeColor="text1"/>
        </w:rPr>
      </w:pPr>
      <w:r w:rsidRPr="002A7E6B">
        <w:rPr>
          <w:rFonts w:ascii="Book Antiqua" w:hAnsi="Book Antiqua"/>
          <w:color w:val="000000" w:themeColor="text1"/>
        </w:rPr>
        <w:t>Zamawiający nie zastrzega możliwości ubiegania się o udzielenie zamówienia wyłącznie przez wykonawców, o których mowa w art. 94 ustawy Pzp</w:t>
      </w:r>
      <w:r>
        <w:rPr>
          <w:rFonts w:ascii="Book Antiqua" w:hAnsi="Book Antiqua"/>
          <w:color w:val="000000" w:themeColor="text1"/>
        </w:rPr>
        <w:t>.</w:t>
      </w:r>
    </w:p>
    <w:p w14:paraId="47931CC1" w14:textId="77777777" w:rsidR="002C58FD" w:rsidRPr="0075262D" w:rsidRDefault="002C58FD" w:rsidP="00FA67C2">
      <w:pPr>
        <w:pStyle w:val="Akapitzlist"/>
        <w:ind w:left="284"/>
        <w:jc w:val="both"/>
        <w:rPr>
          <w:rFonts w:ascii="Book Antiqua" w:hAnsi="Book Antiqua"/>
          <w:color w:val="000000" w:themeColor="text1"/>
          <w:highlight w:val="yellow"/>
        </w:rPr>
      </w:pPr>
    </w:p>
    <w:p w14:paraId="71C2E74F" w14:textId="77777777" w:rsidR="00B21D8C" w:rsidRPr="0075262D" w:rsidRDefault="00B21D8C" w:rsidP="00B21D8C">
      <w:pPr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t>III. TERMIN WYKONANIA ZAMÓWIENIA</w:t>
      </w:r>
    </w:p>
    <w:p w14:paraId="191DA1BC" w14:textId="77777777" w:rsidR="00AB7E5D" w:rsidRPr="002A7E6B" w:rsidRDefault="00541E18" w:rsidP="002A7E6B">
      <w:pPr>
        <w:jc w:val="both"/>
        <w:rPr>
          <w:rFonts w:ascii="Book Antiqua" w:hAnsi="Book Antiqua"/>
        </w:rPr>
      </w:pPr>
      <w:r w:rsidRPr="002A7E6B">
        <w:rPr>
          <w:rFonts w:ascii="Book Antiqua" w:hAnsi="Book Antiqua"/>
          <w:b/>
        </w:rPr>
        <w:t xml:space="preserve">do </w:t>
      </w:r>
      <w:r w:rsidR="00F56F78" w:rsidRPr="002A7E6B">
        <w:rPr>
          <w:rFonts w:ascii="Book Antiqua" w:hAnsi="Book Antiqua"/>
          <w:b/>
        </w:rPr>
        <w:t>12</w:t>
      </w:r>
      <w:r w:rsidRPr="002A7E6B">
        <w:rPr>
          <w:rFonts w:ascii="Book Antiqua" w:hAnsi="Book Antiqua"/>
          <w:b/>
        </w:rPr>
        <w:t xml:space="preserve"> miesięcy</w:t>
      </w:r>
      <w:r w:rsidR="00ED5F47" w:rsidRPr="002A7E6B">
        <w:rPr>
          <w:rFonts w:ascii="Book Antiqua" w:hAnsi="Book Antiqua"/>
          <w:b/>
        </w:rPr>
        <w:t xml:space="preserve"> </w:t>
      </w:r>
      <w:r w:rsidRPr="002A7E6B">
        <w:rPr>
          <w:rFonts w:ascii="Book Antiqua" w:hAnsi="Book Antiqua"/>
          <w:b/>
        </w:rPr>
        <w:t>od dnia podpisania umowy</w:t>
      </w:r>
      <w:r w:rsidRPr="002A7E6B">
        <w:rPr>
          <w:rFonts w:ascii="Book Antiqua" w:hAnsi="Book Antiqua"/>
        </w:rPr>
        <w:t>, lecz nie wcześniej</w:t>
      </w:r>
      <w:r w:rsidR="00ED5F47" w:rsidRPr="002A7E6B">
        <w:rPr>
          <w:rFonts w:ascii="Book Antiqua" w:hAnsi="Book Antiqua"/>
        </w:rPr>
        <w:t>,</w:t>
      </w:r>
      <w:r w:rsidRPr="002A7E6B">
        <w:rPr>
          <w:rFonts w:ascii="Book Antiqua" w:hAnsi="Book Antiqua"/>
        </w:rPr>
        <w:t xml:space="preserve"> niż od dnia </w:t>
      </w:r>
    </w:p>
    <w:p w14:paraId="5D30C1AD" w14:textId="1A7D1595" w:rsidR="00371ACC" w:rsidRDefault="00541E18" w:rsidP="002A7E6B">
      <w:pPr>
        <w:jc w:val="both"/>
        <w:rPr>
          <w:rFonts w:ascii="Book Antiqua" w:hAnsi="Book Antiqua"/>
        </w:rPr>
      </w:pPr>
      <w:r w:rsidRPr="002A7E6B">
        <w:rPr>
          <w:rFonts w:ascii="Book Antiqua" w:hAnsi="Book Antiqua"/>
        </w:rPr>
        <w:t>01.</w:t>
      </w:r>
      <w:r w:rsidR="00AD7876" w:rsidRPr="002A7E6B">
        <w:rPr>
          <w:rFonts w:ascii="Book Antiqua" w:hAnsi="Book Antiqua"/>
        </w:rPr>
        <w:t>01</w:t>
      </w:r>
      <w:r w:rsidRPr="002A7E6B">
        <w:rPr>
          <w:rFonts w:ascii="Book Antiqua" w:hAnsi="Book Antiqua"/>
        </w:rPr>
        <w:t>.202</w:t>
      </w:r>
      <w:r w:rsidR="00D820E7" w:rsidRPr="002A7E6B">
        <w:rPr>
          <w:rFonts w:ascii="Book Antiqua" w:hAnsi="Book Antiqua"/>
        </w:rPr>
        <w:t>6</w:t>
      </w:r>
      <w:r w:rsidRPr="002A7E6B">
        <w:rPr>
          <w:rFonts w:ascii="Book Antiqua" w:hAnsi="Book Antiqua"/>
        </w:rPr>
        <w:t xml:space="preserve"> r.</w:t>
      </w:r>
    </w:p>
    <w:p w14:paraId="11BE53F7" w14:textId="77777777" w:rsidR="005E1CA1" w:rsidRPr="002A7E6B" w:rsidRDefault="005E1CA1" w:rsidP="002A7E6B">
      <w:pPr>
        <w:jc w:val="both"/>
        <w:rPr>
          <w:rFonts w:ascii="Book Antiqua" w:hAnsi="Book Antiqua"/>
        </w:rPr>
      </w:pPr>
    </w:p>
    <w:p w14:paraId="3282ECFB" w14:textId="77777777" w:rsidR="00371ACC" w:rsidRPr="0075262D" w:rsidRDefault="00371ACC" w:rsidP="00605488">
      <w:pPr>
        <w:jc w:val="both"/>
        <w:rPr>
          <w:rFonts w:ascii="Book Antiqua" w:hAnsi="Book Antiqua"/>
          <w:b/>
          <w:color w:val="000000" w:themeColor="text1"/>
        </w:rPr>
      </w:pPr>
    </w:p>
    <w:p w14:paraId="63CA1892" w14:textId="77777777" w:rsidR="00030019" w:rsidRPr="0075262D" w:rsidRDefault="00030019" w:rsidP="00605488">
      <w:pPr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lastRenderedPageBreak/>
        <w:t>IV.WARUNKI UDZIAŁU W POSTĘPOWANIU</w:t>
      </w:r>
    </w:p>
    <w:p w14:paraId="5B1D8C81" w14:textId="77777777" w:rsidR="006D297E" w:rsidRPr="0075262D" w:rsidRDefault="00712A17" w:rsidP="001F27E0">
      <w:pPr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O udzielenie zamówienia mogą ubiegać się </w:t>
      </w:r>
      <w:r w:rsidR="009B161C" w:rsidRPr="0075262D">
        <w:rPr>
          <w:rFonts w:ascii="Book Antiqua" w:hAnsi="Book Antiqua"/>
          <w:color w:val="000000" w:themeColor="text1"/>
        </w:rPr>
        <w:t>w</w:t>
      </w:r>
      <w:r w:rsidRPr="0075262D">
        <w:rPr>
          <w:rFonts w:ascii="Book Antiqua" w:hAnsi="Book Antiqua"/>
          <w:color w:val="000000" w:themeColor="text1"/>
        </w:rPr>
        <w:t>ykonawcy, któ</w:t>
      </w:r>
      <w:r w:rsidR="001F27E0" w:rsidRPr="0075262D">
        <w:rPr>
          <w:rFonts w:ascii="Book Antiqua" w:hAnsi="Book Antiqua"/>
          <w:color w:val="000000" w:themeColor="text1"/>
        </w:rPr>
        <w:t>rzy spełniają warunki dotyczące</w:t>
      </w:r>
      <w:r w:rsidR="006D297E" w:rsidRPr="0075262D">
        <w:rPr>
          <w:rFonts w:ascii="Book Antiqua" w:hAnsi="Book Antiqua"/>
          <w:color w:val="000000" w:themeColor="text1"/>
        </w:rPr>
        <w:t>:</w:t>
      </w:r>
    </w:p>
    <w:p w14:paraId="17A4072F" w14:textId="77777777" w:rsidR="00F56671" w:rsidRPr="0075262D" w:rsidRDefault="006D297E" w:rsidP="00AC020E">
      <w:pPr>
        <w:numPr>
          <w:ilvl w:val="2"/>
          <w:numId w:val="39"/>
        </w:numPr>
        <w:ind w:left="284" w:hanging="283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uprawnień</w:t>
      </w:r>
      <w:r w:rsidRPr="0075262D">
        <w:rPr>
          <w:rFonts w:ascii="Book Antiqua" w:hAnsi="Book Antiqua"/>
          <w:color w:val="000000" w:themeColor="text1"/>
        </w:rPr>
        <w:t xml:space="preserve"> do prowadzenia określonej działalności gospodarczej lub zawodowej,</w:t>
      </w:r>
      <w:r w:rsidRPr="0075262D">
        <w:rPr>
          <w:rFonts w:ascii="Book Antiqua" w:hAnsi="Book Antiqua"/>
          <w:color w:val="000000" w:themeColor="text1"/>
        </w:rPr>
        <w:br/>
        <w:t>o ile wynika to z odrębnych przepisów: warunek zostanie spe</w:t>
      </w:r>
      <w:r w:rsidR="00CC36E8" w:rsidRPr="0075262D">
        <w:rPr>
          <w:rFonts w:ascii="Book Antiqua" w:hAnsi="Book Antiqua"/>
          <w:color w:val="000000" w:themeColor="text1"/>
        </w:rPr>
        <w:t xml:space="preserve">łniony jeżeli wykonawca posiada </w:t>
      </w:r>
      <w:r w:rsidRPr="0075262D">
        <w:rPr>
          <w:rFonts w:ascii="Book Antiqua" w:hAnsi="Book Antiqua"/>
          <w:color w:val="000000" w:themeColor="text1"/>
        </w:rPr>
        <w:t>uprawnieni</w:t>
      </w:r>
      <w:r w:rsidR="00CC36E8" w:rsidRPr="0075262D">
        <w:rPr>
          <w:rFonts w:ascii="Book Antiqua" w:hAnsi="Book Antiqua"/>
          <w:color w:val="000000" w:themeColor="text1"/>
        </w:rPr>
        <w:t>a</w:t>
      </w:r>
      <w:r w:rsidR="00ED5F47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b/>
          <w:color w:val="000000" w:themeColor="text1"/>
        </w:rPr>
        <w:t>do świadczenia usług</w:t>
      </w:r>
      <w:r w:rsidR="00ED5F47">
        <w:rPr>
          <w:rFonts w:ascii="Book Antiqua" w:hAnsi="Book Antiqua"/>
          <w:b/>
          <w:color w:val="000000" w:themeColor="text1"/>
        </w:rPr>
        <w:t xml:space="preserve"> </w:t>
      </w:r>
      <w:r w:rsidR="00F56671" w:rsidRPr="0075262D">
        <w:rPr>
          <w:rFonts w:ascii="Book Antiqua" w:hAnsi="Book Antiqua"/>
          <w:b/>
          <w:color w:val="000000" w:themeColor="text1"/>
        </w:rPr>
        <w:t>pocztowych</w:t>
      </w:r>
      <w:r w:rsidR="00F56671" w:rsidRPr="0075262D">
        <w:rPr>
          <w:rFonts w:ascii="Book Antiqua" w:hAnsi="Book Antiqua"/>
          <w:color w:val="000000" w:themeColor="text1"/>
        </w:rPr>
        <w:t xml:space="preserve"> w obrocie krajowym i zagranicznym, wydane przez Prezesa Urzędu Komunikacji Elektronicznej, zgodnie z art. 6 ust. 1 ustawy Prawo Pocztowe i oświadczy,</w:t>
      </w:r>
      <w:r w:rsidR="00ED5F47">
        <w:rPr>
          <w:rFonts w:ascii="Book Antiqua" w:hAnsi="Book Antiqua"/>
          <w:color w:val="000000" w:themeColor="text1"/>
        </w:rPr>
        <w:t xml:space="preserve"> </w:t>
      </w:r>
      <w:r w:rsidR="00F56671" w:rsidRPr="0075262D">
        <w:rPr>
          <w:rFonts w:ascii="Book Antiqua" w:hAnsi="Book Antiqua"/>
          <w:color w:val="000000" w:themeColor="text1"/>
        </w:rPr>
        <w:t>że spełnia ww. warunek.</w:t>
      </w:r>
    </w:p>
    <w:p w14:paraId="0AB45325" w14:textId="77777777" w:rsidR="00F56671" w:rsidRPr="0075262D" w:rsidRDefault="00F56671" w:rsidP="001F27E0">
      <w:pPr>
        <w:jc w:val="both"/>
        <w:rPr>
          <w:rFonts w:ascii="Book Antiqua" w:hAnsi="Book Antiqua"/>
          <w:color w:val="000000" w:themeColor="text1"/>
          <w:highlight w:val="yellow"/>
        </w:rPr>
      </w:pPr>
    </w:p>
    <w:p w14:paraId="42E66757" w14:textId="77777777" w:rsidR="006D297E" w:rsidRPr="0075262D" w:rsidRDefault="006D297E" w:rsidP="006D297E">
      <w:pPr>
        <w:ind w:left="284" w:right="-1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 przypadku składania oferty wspólnej ww. warunek musi spełniać co najmniej jeden z wykonawców w całości. </w:t>
      </w:r>
    </w:p>
    <w:p w14:paraId="1C175797" w14:textId="77777777" w:rsidR="006D297E" w:rsidRPr="0075262D" w:rsidRDefault="006D297E" w:rsidP="001F27E0">
      <w:pPr>
        <w:jc w:val="both"/>
        <w:rPr>
          <w:rFonts w:ascii="Book Antiqua" w:hAnsi="Book Antiqua"/>
          <w:color w:val="000000" w:themeColor="text1"/>
          <w:highlight w:val="yellow"/>
        </w:rPr>
      </w:pPr>
    </w:p>
    <w:p w14:paraId="4687ED4F" w14:textId="43E44B15" w:rsidR="00EA450F" w:rsidRPr="0075262D" w:rsidRDefault="006D297E" w:rsidP="00EA450F">
      <w:pPr>
        <w:ind w:left="284" w:hanging="284"/>
        <w:jc w:val="both"/>
        <w:rPr>
          <w:rFonts w:ascii="Book Antiqua" w:hAnsi="Book Antiqua"/>
          <w:color w:val="FF0000"/>
          <w:highlight w:val="yellow"/>
        </w:rPr>
      </w:pPr>
      <w:r w:rsidRPr="0075262D">
        <w:rPr>
          <w:rFonts w:ascii="Book Antiqua" w:hAnsi="Book Antiqua"/>
          <w:color w:val="000000" w:themeColor="text1"/>
        </w:rPr>
        <w:t>2.</w:t>
      </w:r>
      <w:r w:rsidR="00AB7E5D">
        <w:rPr>
          <w:rFonts w:ascii="Book Antiqua" w:hAnsi="Book Antiqua"/>
          <w:color w:val="000000" w:themeColor="text1"/>
        </w:rPr>
        <w:t xml:space="preserve"> </w:t>
      </w:r>
      <w:r w:rsidR="00712A17" w:rsidRPr="0075262D">
        <w:rPr>
          <w:rFonts w:ascii="Book Antiqua" w:hAnsi="Book Antiqua"/>
          <w:b/>
          <w:bCs/>
          <w:color w:val="000000" w:themeColor="text1"/>
        </w:rPr>
        <w:t>zdolności technicznej lub zawodowej</w:t>
      </w:r>
      <w:r w:rsidR="001F27E0" w:rsidRPr="0075262D">
        <w:rPr>
          <w:rFonts w:ascii="Book Antiqua" w:hAnsi="Book Antiqua"/>
          <w:b/>
          <w:bCs/>
          <w:color w:val="000000" w:themeColor="text1"/>
        </w:rPr>
        <w:t>.</w:t>
      </w:r>
      <w:r w:rsidR="00ED5F47">
        <w:rPr>
          <w:rFonts w:ascii="Book Antiqua" w:hAnsi="Book Antiqua"/>
          <w:b/>
          <w:bCs/>
          <w:color w:val="000000" w:themeColor="text1"/>
        </w:rPr>
        <w:t xml:space="preserve"> </w:t>
      </w:r>
      <w:r w:rsidR="00D80ADC" w:rsidRPr="0075262D">
        <w:rPr>
          <w:rFonts w:ascii="Book Antiqua" w:hAnsi="Book Antiqua"/>
          <w:color w:val="000000" w:themeColor="text1"/>
        </w:rPr>
        <w:t>Warunek zostanie spełniony jeżeli wykonawca</w:t>
      </w:r>
      <w:r w:rsidR="001F27E0" w:rsidRPr="0075262D">
        <w:rPr>
          <w:rFonts w:ascii="Book Antiqua" w:hAnsi="Book Antiqua"/>
          <w:color w:val="000000" w:themeColor="text1"/>
        </w:rPr>
        <w:t xml:space="preserve"> wykaże, że spełnia warunek i </w:t>
      </w:r>
      <w:r w:rsidR="0045670C" w:rsidRPr="0075262D">
        <w:rPr>
          <w:rFonts w:ascii="Book Antiqua" w:hAnsi="Book Antiqua"/>
          <w:color w:val="000000" w:themeColor="text1"/>
        </w:rPr>
        <w:t>wykonał należycie</w:t>
      </w:r>
      <w:r w:rsidR="0045670C" w:rsidRPr="0075262D">
        <w:rPr>
          <w:rFonts w:ascii="Book Antiqua" w:hAnsi="Book Antiqua"/>
          <w:b/>
          <w:color w:val="000000" w:themeColor="text1"/>
        </w:rPr>
        <w:t>,</w:t>
      </w:r>
      <w:r w:rsidR="00ED5F47">
        <w:rPr>
          <w:rFonts w:ascii="Book Antiqua" w:hAnsi="Book Antiqua"/>
          <w:b/>
          <w:color w:val="000000" w:themeColor="text1"/>
        </w:rPr>
        <w:t xml:space="preserve"> </w:t>
      </w:r>
      <w:r w:rsidR="0045670C" w:rsidRPr="0075262D">
        <w:rPr>
          <w:rFonts w:ascii="Book Antiqua" w:eastAsia="Verdana" w:hAnsi="Book Antiqua"/>
        </w:rPr>
        <w:t xml:space="preserve">a w przypadku świadczeń powtarzających się lub ciągłych również wykonywanych, </w:t>
      </w:r>
      <w:r w:rsidR="0045670C" w:rsidRPr="0075262D">
        <w:rPr>
          <w:rFonts w:ascii="Book Antiqua" w:hAnsi="Book Antiqua"/>
          <w:color w:val="000000" w:themeColor="text1"/>
        </w:rPr>
        <w:t xml:space="preserve">w okresie ostatnich </w:t>
      </w:r>
      <w:r w:rsidR="0045670C" w:rsidRPr="0075262D">
        <w:rPr>
          <w:rFonts w:ascii="Book Antiqua" w:hAnsi="Book Antiqua"/>
          <w:b/>
          <w:color w:val="000000" w:themeColor="text1"/>
        </w:rPr>
        <w:t>3 lat</w:t>
      </w:r>
      <w:r w:rsidR="005140CB" w:rsidRPr="0075262D">
        <w:rPr>
          <w:rFonts w:ascii="Book Antiqua" w:hAnsi="Book Antiqua"/>
          <w:color w:val="000000" w:themeColor="text1"/>
        </w:rPr>
        <w:t>, a jeżeli okres prowadzen</w:t>
      </w:r>
      <w:r w:rsidR="0035117E" w:rsidRPr="0075262D">
        <w:rPr>
          <w:rFonts w:ascii="Book Antiqua" w:hAnsi="Book Antiqua"/>
          <w:color w:val="000000" w:themeColor="text1"/>
        </w:rPr>
        <w:t xml:space="preserve">ia działalności jest krótszy – </w:t>
      </w:r>
      <w:r w:rsidR="005140CB" w:rsidRPr="0075262D">
        <w:rPr>
          <w:rFonts w:ascii="Book Antiqua" w:hAnsi="Book Antiqua"/>
          <w:color w:val="000000" w:themeColor="text1"/>
        </w:rPr>
        <w:t>w tym okresie</w:t>
      </w:r>
      <w:r w:rsidR="00F7684A" w:rsidRPr="0075262D">
        <w:rPr>
          <w:rFonts w:ascii="Book Antiqua" w:hAnsi="Book Antiqua"/>
          <w:color w:val="000000" w:themeColor="text1"/>
        </w:rPr>
        <w:t xml:space="preserve">, </w:t>
      </w:r>
      <w:r w:rsidR="005140CB" w:rsidRPr="0075262D">
        <w:rPr>
          <w:rFonts w:ascii="Book Antiqua" w:hAnsi="Book Antiqua"/>
          <w:color w:val="000000" w:themeColor="text1"/>
        </w:rPr>
        <w:t>co najmniej</w:t>
      </w:r>
      <w:r w:rsidR="00ED5F47">
        <w:rPr>
          <w:rFonts w:ascii="Book Antiqua" w:hAnsi="Book Antiqua"/>
          <w:color w:val="000000" w:themeColor="text1"/>
        </w:rPr>
        <w:t xml:space="preserve"> </w:t>
      </w:r>
      <w:r w:rsidR="001F27E0" w:rsidRPr="0075262D">
        <w:rPr>
          <w:rFonts w:ascii="Book Antiqua" w:eastAsia="Verdana" w:hAnsi="Book Antiqua"/>
          <w:b/>
          <w:color w:val="000000" w:themeColor="text1"/>
        </w:rPr>
        <w:t>2</w:t>
      </w:r>
      <w:r w:rsidR="004B3B5F" w:rsidRPr="0075262D">
        <w:rPr>
          <w:rFonts w:ascii="Book Antiqua" w:eastAsia="Verdana" w:hAnsi="Book Antiqua"/>
          <w:b/>
          <w:color w:val="000000" w:themeColor="text1"/>
        </w:rPr>
        <w:t xml:space="preserve"> usług</w:t>
      </w:r>
      <w:r w:rsidR="001F27E0" w:rsidRPr="0075262D">
        <w:rPr>
          <w:rFonts w:ascii="Book Antiqua" w:eastAsia="Verdana" w:hAnsi="Book Antiqua"/>
          <w:b/>
          <w:color w:val="000000" w:themeColor="text1"/>
        </w:rPr>
        <w:t xml:space="preserve">i. </w:t>
      </w:r>
      <w:r w:rsidR="001F27E0" w:rsidRPr="0075262D">
        <w:rPr>
          <w:rFonts w:ascii="Book Antiqua" w:eastAsia="Verdana" w:hAnsi="Book Antiqua"/>
          <w:color w:val="000000" w:themeColor="text1"/>
        </w:rPr>
        <w:t xml:space="preserve">Zamawiający przez usługę rozumie </w:t>
      </w:r>
      <w:r w:rsidR="00EA450F" w:rsidRPr="0075262D">
        <w:rPr>
          <w:rFonts w:ascii="Book Antiqua" w:eastAsia="Verdana" w:hAnsi="Book Antiqua"/>
          <w:color w:val="000000"/>
        </w:rPr>
        <w:t xml:space="preserve">świadczenie usług pocztowych </w:t>
      </w:r>
      <w:r w:rsidR="00EA450F" w:rsidRPr="0075262D">
        <w:rPr>
          <w:rFonts w:ascii="Book Antiqua" w:eastAsia="Arial" w:hAnsi="Book Antiqua"/>
          <w:color w:val="000000"/>
          <w:szCs w:val="22"/>
        </w:rPr>
        <w:t xml:space="preserve">w obrocie krajowym, zagranicznym w zakresie przyjmowania, przemieszczania, doręczania przesyłek pocztowych realizowanych nieprzerwanie przez okres co najmniej 6 miesięcy o wartości co najmniej </w:t>
      </w:r>
      <w:r w:rsidR="00F56F78">
        <w:rPr>
          <w:rFonts w:ascii="Book Antiqua" w:eastAsia="Arial" w:hAnsi="Book Antiqua"/>
          <w:b/>
          <w:color w:val="000000"/>
          <w:szCs w:val="22"/>
        </w:rPr>
        <w:t>50</w:t>
      </w:r>
      <w:r w:rsidR="00EA450F" w:rsidRPr="0075262D">
        <w:rPr>
          <w:rFonts w:ascii="Book Antiqua" w:eastAsia="Arial" w:hAnsi="Book Antiqua"/>
          <w:b/>
          <w:color w:val="000000"/>
          <w:szCs w:val="22"/>
        </w:rPr>
        <w:t xml:space="preserve"> 000 zł</w:t>
      </w:r>
      <w:r w:rsidR="00EA450F" w:rsidRPr="0075262D">
        <w:rPr>
          <w:rFonts w:ascii="Book Antiqua" w:eastAsia="Arial" w:hAnsi="Book Antiqua"/>
          <w:color w:val="000000"/>
          <w:szCs w:val="22"/>
        </w:rPr>
        <w:t xml:space="preserve"> brutto, zrealizowaną na podstawie jednej umowy.</w:t>
      </w:r>
      <w:r w:rsidR="00ED5F47">
        <w:rPr>
          <w:rFonts w:ascii="Book Antiqua" w:eastAsia="Arial" w:hAnsi="Book Antiqua"/>
          <w:color w:val="000000"/>
          <w:szCs w:val="22"/>
        </w:rPr>
        <w:t xml:space="preserve"> </w:t>
      </w:r>
      <w:r w:rsidR="00EA450F" w:rsidRPr="0075262D">
        <w:rPr>
          <w:rFonts w:ascii="Book Antiqua" w:eastAsia="Arial" w:hAnsi="Book Antiqua"/>
          <w:color w:val="000000"/>
          <w:szCs w:val="22"/>
        </w:rPr>
        <w:t xml:space="preserve">Jeżeli usługa, o której mowa w ww. warunku jest w trakcie wykonywania to na dzień złożenia oferty musi być realizowana przez co najmniej 6 miesięcy, a wartość zrealizowanej usługi musi wynosić nie mniej niż </w:t>
      </w:r>
      <w:r w:rsidR="00F56F78">
        <w:rPr>
          <w:rFonts w:ascii="Book Antiqua" w:eastAsia="Arial" w:hAnsi="Book Antiqua"/>
          <w:b/>
          <w:color w:val="000000"/>
          <w:szCs w:val="22"/>
        </w:rPr>
        <w:t>50</w:t>
      </w:r>
      <w:r w:rsidR="00EA450F" w:rsidRPr="0075262D">
        <w:rPr>
          <w:rFonts w:ascii="Book Antiqua" w:eastAsia="Arial" w:hAnsi="Book Antiqua"/>
          <w:b/>
          <w:color w:val="000000"/>
          <w:szCs w:val="22"/>
        </w:rPr>
        <w:t xml:space="preserve"> 000 zł</w:t>
      </w:r>
      <w:r w:rsidR="00EA450F" w:rsidRPr="0075262D">
        <w:rPr>
          <w:rFonts w:ascii="Book Antiqua" w:eastAsia="Arial" w:hAnsi="Book Antiqua"/>
          <w:color w:val="000000"/>
          <w:szCs w:val="22"/>
        </w:rPr>
        <w:t xml:space="preserve"> brutto. </w:t>
      </w:r>
    </w:p>
    <w:p w14:paraId="67A7C50A" w14:textId="77777777" w:rsidR="00EA450F" w:rsidRPr="0075262D" w:rsidRDefault="00EA450F" w:rsidP="00EA450F">
      <w:pPr>
        <w:ind w:left="284" w:hanging="284"/>
        <w:jc w:val="both"/>
        <w:rPr>
          <w:rFonts w:ascii="Book Antiqua" w:hAnsi="Book Antiqua"/>
          <w:b/>
          <w:color w:val="FF0000"/>
          <w:highlight w:val="yellow"/>
        </w:rPr>
      </w:pPr>
    </w:p>
    <w:p w14:paraId="2A3F0C91" w14:textId="77777777" w:rsidR="00EA450F" w:rsidRPr="0075262D" w:rsidRDefault="00EA450F" w:rsidP="00EA450F">
      <w:pPr>
        <w:spacing w:after="13"/>
        <w:ind w:left="284" w:right="-14"/>
        <w:jc w:val="both"/>
        <w:rPr>
          <w:rFonts w:ascii="Book Antiqua" w:hAnsi="Book Antiqua"/>
          <w:color w:val="000000"/>
          <w:szCs w:val="22"/>
        </w:rPr>
      </w:pPr>
      <w:r w:rsidRPr="0075262D">
        <w:rPr>
          <w:rFonts w:ascii="Book Antiqua" w:hAnsi="Book Antiqua"/>
          <w:color w:val="000000"/>
          <w:szCs w:val="22"/>
        </w:rPr>
        <w:t>W przypadku, gdy wartość usług wykazanych przez wykonawcę wyrażona będzie</w:t>
      </w:r>
      <w:r w:rsidR="00ED5F47">
        <w:rPr>
          <w:rFonts w:ascii="Book Antiqua" w:hAnsi="Book Antiqua"/>
          <w:color w:val="000000"/>
          <w:szCs w:val="22"/>
        </w:rPr>
        <w:t xml:space="preserve"> </w:t>
      </w:r>
      <w:r w:rsidRPr="0075262D">
        <w:rPr>
          <w:rFonts w:ascii="Book Antiqua" w:hAnsi="Book Antiqua"/>
          <w:color w:val="000000"/>
          <w:szCs w:val="22"/>
        </w:rPr>
        <w:t>w walucie obcej, zamawiający</w:t>
      </w:r>
      <w:r w:rsidR="00ED5F47">
        <w:rPr>
          <w:rFonts w:ascii="Book Antiqua" w:hAnsi="Book Antiqua"/>
          <w:color w:val="000000"/>
          <w:szCs w:val="22"/>
        </w:rPr>
        <w:t xml:space="preserve"> </w:t>
      </w:r>
      <w:r w:rsidRPr="0075262D">
        <w:rPr>
          <w:rFonts w:ascii="Book Antiqua" w:hAnsi="Book Antiqua"/>
          <w:color w:val="000000"/>
          <w:szCs w:val="22"/>
        </w:rPr>
        <w:t xml:space="preserve">przeliczy wartość na walutę polską w oparciu o średni kurs walut NBP z daty </w:t>
      </w:r>
      <w:r w:rsidRPr="0075262D">
        <w:rPr>
          <w:rFonts w:ascii="Book Antiqua" w:eastAsia="Verdana" w:hAnsi="Book Antiqua"/>
          <w:color w:val="000000"/>
        </w:rPr>
        <w:t>publikacji Ogłoszenia o zamówieniu</w:t>
      </w:r>
      <w:r w:rsidRPr="0075262D">
        <w:rPr>
          <w:rFonts w:ascii="Book Antiqua" w:hAnsi="Book Antiqua"/>
          <w:color w:val="000000"/>
          <w:szCs w:val="22"/>
        </w:rPr>
        <w:t xml:space="preserve">. Jeżeli w tym dniu nie będzie opublikowany średni kurs NBP, zamawiający przyjmie kurs średni z ostatniej tabeli przed datą wszczęcia postępowania. </w:t>
      </w:r>
    </w:p>
    <w:p w14:paraId="4FD1DAC9" w14:textId="77777777" w:rsidR="00EA450F" w:rsidRPr="0075262D" w:rsidRDefault="00EA450F" w:rsidP="006D297E">
      <w:pPr>
        <w:ind w:left="284" w:right="-14"/>
        <w:jc w:val="both"/>
        <w:rPr>
          <w:rFonts w:ascii="Book Antiqua" w:hAnsi="Book Antiqua"/>
          <w:color w:val="000000" w:themeColor="text1"/>
        </w:rPr>
      </w:pPr>
    </w:p>
    <w:p w14:paraId="40C32F21" w14:textId="77777777" w:rsidR="00D80ADC" w:rsidRPr="0075262D" w:rsidRDefault="00D80ADC" w:rsidP="006D297E">
      <w:pPr>
        <w:ind w:left="284" w:right="-1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 przypadku składania oferty wspólnej ww. warunek musi spełniać co najmniej jeden z wykonawców w całości. </w:t>
      </w:r>
    </w:p>
    <w:p w14:paraId="1AF3E43A" w14:textId="77777777" w:rsidR="00D80ADC" w:rsidRPr="0075262D" w:rsidRDefault="00D80ADC" w:rsidP="0045670C">
      <w:pPr>
        <w:ind w:right="-14"/>
        <w:jc w:val="both"/>
        <w:rPr>
          <w:rFonts w:ascii="Book Antiqua" w:hAnsi="Book Antiqua"/>
          <w:color w:val="000000" w:themeColor="text1"/>
        </w:rPr>
      </w:pPr>
    </w:p>
    <w:p w14:paraId="19873361" w14:textId="77777777" w:rsidR="00D80ADC" w:rsidRPr="0075262D" w:rsidRDefault="00D80ADC" w:rsidP="006D297E">
      <w:pPr>
        <w:ind w:left="284" w:right="-1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 przypadku </w:t>
      </w:r>
      <w:r w:rsidR="001325F3" w:rsidRPr="0075262D">
        <w:rPr>
          <w:rFonts w:ascii="Book Antiqua" w:hAnsi="Book Antiqua"/>
          <w:color w:val="000000" w:themeColor="text1"/>
        </w:rPr>
        <w:t>polegania</w:t>
      </w:r>
      <w:r w:rsidRPr="0075262D">
        <w:rPr>
          <w:rFonts w:ascii="Book Antiqua" w:hAnsi="Book Antiqua"/>
          <w:color w:val="000000" w:themeColor="text1"/>
        </w:rPr>
        <w:t xml:space="preserve"> przez </w:t>
      </w:r>
      <w:r w:rsidR="001325F3" w:rsidRPr="0075262D">
        <w:rPr>
          <w:rFonts w:ascii="Book Antiqua" w:hAnsi="Book Antiqua"/>
          <w:color w:val="000000" w:themeColor="text1"/>
        </w:rPr>
        <w:t>w</w:t>
      </w:r>
      <w:r w:rsidR="007E08C8" w:rsidRPr="0075262D">
        <w:rPr>
          <w:rFonts w:ascii="Book Antiqua" w:hAnsi="Book Antiqua"/>
          <w:color w:val="000000" w:themeColor="text1"/>
        </w:rPr>
        <w:t>ykonawcę na zasobach udostępniających je</w:t>
      </w:r>
      <w:r w:rsidRPr="0075262D">
        <w:rPr>
          <w:rFonts w:ascii="Book Antiqua" w:hAnsi="Book Antiqua"/>
          <w:color w:val="000000" w:themeColor="text1"/>
        </w:rPr>
        <w:t xml:space="preserve"> podmiotów ww. warunek musi spełniać co najmniej jeden z tych podmiotów</w:t>
      </w:r>
      <w:r w:rsidR="007E08C8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 xml:space="preserve">w całości.  </w:t>
      </w:r>
    </w:p>
    <w:p w14:paraId="72CACD74" w14:textId="77777777" w:rsidR="004B3B5F" w:rsidRPr="0075262D" w:rsidRDefault="004B3B5F" w:rsidP="00CF42B3">
      <w:pPr>
        <w:jc w:val="both"/>
        <w:rPr>
          <w:rFonts w:ascii="Book Antiqua" w:hAnsi="Book Antiqua"/>
          <w:b/>
          <w:color w:val="FF0000"/>
          <w:highlight w:val="yellow"/>
        </w:rPr>
      </w:pPr>
    </w:p>
    <w:p w14:paraId="6938C456" w14:textId="77777777" w:rsidR="005E5D7F" w:rsidRPr="0075262D" w:rsidRDefault="005E5D7F" w:rsidP="00CF42B3">
      <w:pPr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t>V. PODSTAWY WYKLUCZENIA Z POSTĘPOWANIA</w:t>
      </w:r>
    </w:p>
    <w:p w14:paraId="41D11858" w14:textId="77777777" w:rsidR="00B17A4A" w:rsidRPr="0075262D" w:rsidRDefault="00B17A4A" w:rsidP="00B17A4A">
      <w:pPr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Z postępowania o udzielenie zamówienia wyklucza się wykonawców, w stosunku</w:t>
      </w:r>
      <w:r w:rsidRPr="0075262D">
        <w:rPr>
          <w:rFonts w:ascii="Book Antiqua" w:hAnsi="Book Antiqua"/>
          <w:color w:val="000000" w:themeColor="text1"/>
        </w:rPr>
        <w:br/>
        <w:t>do których zachodzi którakolwiek z okoliczności wskazanych w:</w:t>
      </w:r>
    </w:p>
    <w:p w14:paraId="0D9FC08A" w14:textId="77777777" w:rsidR="00B17A4A" w:rsidRPr="0075262D" w:rsidRDefault="00B17A4A" w:rsidP="00B17A4A">
      <w:pPr>
        <w:pStyle w:val="Akapitzlist"/>
        <w:numPr>
          <w:ilvl w:val="1"/>
          <w:numId w:val="3"/>
        </w:numPr>
        <w:tabs>
          <w:tab w:val="left" w:pos="284"/>
        </w:tabs>
        <w:ind w:left="567" w:hanging="283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 xml:space="preserve">art. 108 ust. 1 </w:t>
      </w:r>
      <w:r w:rsidRPr="0075262D">
        <w:rPr>
          <w:rFonts w:ascii="Book Antiqua" w:hAnsi="Book Antiqua"/>
          <w:color w:val="000000" w:themeColor="text1"/>
        </w:rPr>
        <w:t>Pzp;</w:t>
      </w:r>
    </w:p>
    <w:p w14:paraId="44AA1612" w14:textId="3D0301FB" w:rsidR="00B17A4A" w:rsidRPr="00306A8A" w:rsidRDefault="00B17A4A" w:rsidP="00B17A4A">
      <w:pPr>
        <w:pStyle w:val="Akapitzlist"/>
        <w:numPr>
          <w:ilvl w:val="1"/>
          <w:numId w:val="3"/>
        </w:numPr>
        <w:tabs>
          <w:tab w:val="left" w:pos="284"/>
        </w:tabs>
        <w:ind w:left="567" w:hanging="283"/>
        <w:jc w:val="both"/>
        <w:rPr>
          <w:rFonts w:ascii="Book Antiqua" w:hAnsi="Book Antiqua"/>
        </w:rPr>
      </w:pPr>
      <w:r w:rsidRPr="0075262D">
        <w:rPr>
          <w:rFonts w:ascii="Book Antiqua" w:hAnsi="Book Antiqua"/>
          <w:b/>
          <w:bCs/>
          <w:color w:val="000000" w:themeColor="text1"/>
        </w:rPr>
        <w:t xml:space="preserve">art. 109 ust. 1 pkt 4 </w:t>
      </w:r>
      <w:r w:rsidRPr="0075262D">
        <w:rPr>
          <w:rFonts w:ascii="Book Antiqua" w:hAnsi="Book Antiqua"/>
          <w:color w:val="000000" w:themeColor="text1"/>
        </w:rPr>
        <w:t xml:space="preserve">Pzp, tj.: w stosunku do którego otwarto likwidację, ogłoszono upadłość, którego aktywami zarządza likwidator lub sąd, zawarł układ z wierzycielami, którego działalność gospodarcza jest zawieszona albo znajduje się </w:t>
      </w:r>
      <w:r w:rsidRPr="0075262D">
        <w:rPr>
          <w:rFonts w:ascii="Book Antiqua" w:hAnsi="Book Antiqua"/>
          <w:color w:val="000000" w:themeColor="text1"/>
        </w:rPr>
        <w:lastRenderedPageBreak/>
        <w:t xml:space="preserve">on w innej tego rodzaju sytuacji wynikającej z podobnej procedury </w:t>
      </w:r>
      <w:r w:rsidRPr="00306A8A">
        <w:rPr>
          <w:rFonts w:ascii="Book Antiqua" w:hAnsi="Book Antiqua"/>
        </w:rPr>
        <w:t>przewidzianej w przepisach miejsca wszczęcia tej procedury;</w:t>
      </w:r>
    </w:p>
    <w:p w14:paraId="4C1D8342" w14:textId="7049D08F" w:rsidR="00B17A4A" w:rsidRPr="002A7E6B" w:rsidRDefault="00B17A4A" w:rsidP="00B17A4A">
      <w:pPr>
        <w:numPr>
          <w:ilvl w:val="1"/>
          <w:numId w:val="3"/>
        </w:numPr>
        <w:tabs>
          <w:tab w:val="left" w:pos="284"/>
        </w:tabs>
        <w:ind w:left="567" w:hanging="283"/>
        <w:contextualSpacing/>
        <w:jc w:val="both"/>
        <w:rPr>
          <w:rFonts w:ascii="Book Antiqua" w:hAnsi="Book Antiqua"/>
        </w:rPr>
      </w:pPr>
      <w:bookmarkStart w:id="0" w:name="_GoBack"/>
      <w:r w:rsidRPr="00306A8A">
        <w:rPr>
          <w:rFonts w:ascii="Book Antiqua" w:eastAsia="Lucida Sans Unicode" w:hAnsi="Book Antiqua"/>
          <w:b/>
          <w:kern w:val="1"/>
        </w:rPr>
        <w:t xml:space="preserve">art. </w:t>
      </w:r>
      <w:r w:rsidRPr="00306A8A">
        <w:rPr>
          <w:rFonts w:ascii="Book Antiqua" w:hAnsi="Book Antiqua"/>
          <w:b/>
          <w:bCs/>
        </w:rPr>
        <w:t>7 ust. 1</w:t>
      </w:r>
      <w:r w:rsidR="00AC1B51" w:rsidRPr="00306A8A">
        <w:rPr>
          <w:rFonts w:ascii="Book Antiqua" w:hAnsi="Book Antiqua"/>
          <w:b/>
          <w:bCs/>
        </w:rPr>
        <w:t xml:space="preserve"> </w:t>
      </w:r>
      <w:r w:rsidRPr="00306A8A">
        <w:rPr>
          <w:rFonts w:ascii="Book Antiqua" w:hAnsi="Book Antiqua"/>
          <w:bCs/>
        </w:rPr>
        <w:t>ustawy z dnia 13 kwietnia 2022 r. o szczególnych rozwiązaniach</w:t>
      </w:r>
      <w:r w:rsidRPr="00306A8A">
        <w:rPr>
          <w:rFonts w:ascii="Book Antiqua" w:hAnsi="Book Antiqua"/>
          <w:bCs/>
        </w:rPr>
        <w:br/>
        <w:t>w zakresie przeciwdziałania wspieraniu agresji na Ukrainę oraz służących ochronie bezpieczeństwa narodowego (</w:t>
      </w:r>
      <w:r w:rsidR="00D820E7" w:rsidRPr="00306A8A">
        <w:rPr>
          <w:rFonts w:ascii="Book Antiqua" w:hAnsi="Book Antiqua"/>
          <w:bCs/>
        </w:rPr>
        <w:t xml:space="preserve">t.j. </w:t>
      </w:r>
      <w:r w:rsidRPr="00306A8A">
        <w:rPr>
          <w:rFonts w:ascii="Book Antiqua" w:hAnsi="Book Antiqua"/>
          <w:bCs/>
        </w:rPr>
        <w:t xml:space="preserve">Dz.U. </w:t>
      </w:r>
      <w:r w:rsidR="00D820E7" w:rsidRPr="00306A8A">
        <w:rPr>
          <w:rFonts w:ascii="Book Antiqua" w:hAnsi="Book Antiqua"/>
          <w:bCs/>
        </w:rPr>
        <w:t xml:space="preserve"> z 2</w:t>
      </w:r>
      <w:r w:rsidRPr="00306A8A">
        <w:rPr>
          <w:rFonts w:ascii="Book Antiqua" w:hAnsi="Book Antiqua"/>
          <w:bCs/>
        </w:rPr>
        <w:t>02</w:t>
      </w:r>
      <w:r w:rsidR="00D820E7" w:rsidRPr="00306A8A">
        <w:rPr>
          <w:rFonts w:ascii="Book Antiqua" w:hAnsi="Book Antiqua"/>
          <w:bCs/>
        </w:rPr>
        <w:t>5</w:t>
      </w:r>
      <w:r w:rsidRPr="00306A8A">
        <w:rPr>
          <w:rFonts w:ascii="Book Antiqua" w:hAnsi="Book Antiqua"/>
          <w:bCs/>
        </w:rPr>
        <w:t xml:space="preserve">, poz. </w:t>
      </w:r>
      <w:r w:rsidR="00D820E7" w:rsidRPr="00306A8A">
        <w:rPr>
          <w:rFonts w:ascii="Book Antiqua" w:hAnsi="Book Antiqua"/>
          <w:bCs/>
        </w:rPr>
        <w:t>514</w:t>
      </w:r>
      <w:r w:rsidRPr="00306A8A">
        <w:rPr>
          <w:rFonts w:ascii="Book Antiqua" w:hAnsi="Book Antiqua"/>
          <w:bCs/>
        </w:rPr>
        <w:t>)</w:t>
      </w:r>
      <w:r w:rsidR="002A7E6B">
        <w:rPr>
          <w:rFonts w:ascii="Book Antiqua" w:hAnsi="Book Antiqua"/>
          <w:bCs/>
        </w:rPr>
        <w:t xml:space="preserve"> tj.:</w:t>
      </w:r>
    </w:p>
    <w:p w14:paraId="3398F920" w14:textId="77777777" w:rsidR="002A7E6B" w:rsidRDefault="002A7E6B" w:rsidP="002A7E6B">
      <w:pPr>
        <w:tabs>
          <w:tab w:val="left" w:pos="284"/>
        </w:tabs>
        <w:ind w:left="567"/>
        <w:contextualSpacing/>
        <w:jc w:val="both"/>
        <w:rPr>
          <w:rFonts w:ascii="Book Antiqua" w:hAnsi="Book Antiqua"/>
        </w:rPr>
      </w:pPr>
      <w:r w:rsidRPr="002A7E6B">
        <w:rPr>
          <w:rFonts w:ascii="Book Antiqua" w:hAnsi="Book Antiqua"/>
        </w:rPr>
        <w:t xml:space="preserve">− 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narodowego; </w:t>
      </w:r>
    </w:p>
    <w:p w14:paraId="47A5C809" w14:textId="77777777" w:rsidR="002A7E6B" w:rsidRDefault="002A7E6B" w:rsidP="002A7E6B">
      <w:pPr>
        <w:tabs>
          <w:tab w:val="left" w:pos="284"/>
        </w:tabs>
        <w:ind w:left="567"/>
        <w:contextualSpacing/>
        <w:jc w:val="both"/>
        <w:rPr>
          <w:rFonts w:ascii="Book Antiqua" w:hAnsi="Book Antiqua"/>
        </w:rPr>
      </w:pPr>
      <w:r w:rsidRPr="002A7E6B">
        <w:rPr>
          <w:rFonts w:ascii="Book Antiqua" w:hAnsi="Book Antiqua"/>
        </w:rPr>
        <w:t>−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43E1577F" w14:textId="264A6B2A" w:rsidR="00AB7E5D" w:rsidRPr="002A7E6B" w:rsidRDefault="002A7E6B" w:rsidP="002A7E6B">
      <w:pPr>
        <w:tabs>
          <w:tab w:val="left" w:pos="284"/>
        </w:tabs>
        <w:ind w:left="567"/>
        <w:contextualSpacing/>
        <w:jc w:val="both"/>
        <w:rPr>
          <w:rFonts w:ascii="Book Antiqua" w:hAnsi="Book Antiqua"/>
        </w:rPr>
      </w:pPr>
      <w:r w:rsidRPr="002A7E6B">
        <w:rPr>
          <w:rFonts w:ascii="Book Antiqua" w:hAnsi="Book Antiqua"/>
        </w:rPr>
        <w:t xml:space="preserve"> − wykonawcę oraz uczestnika konkursu, którego jednostką dominującą w rozumieniu art. 3 ust. 1 pkt 37 ustawy z dnia 29 września 1994 r. o rachunkowości (Dz. U. z 2021 r. poz. 217, 2105 i 2106</w:t>
      </w:r>
      <w:r w:rsidR="00102B13">
        <w:rPr>
          <w:rFonts w:ascii="Book Antiqua" w:hAnsi="Book Antiqua"/>
        </w:rPr>
        <w:t xml:space="preserve"> ze zm.</w:t>
      </w:r>
      <w:r w:rsidRPr="002A7E6B">
        <w:rPr>
          <w:rFonts w:ascii="Book Antiqua" w:hAnsi="Book Antiqua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</w:t>
      </w:r>
    </w:p>
    <w:bookmarkEnd w:id="0"/>
    <w:p w14:paraId="23416933" w14:textId="77777777" w:rsidR="003234EC" w:rsidRPr="0075262D" w:rsidRDefault="003234EC" w:rsidP="003234EC">
      <w:pPr>
        <w:tabs>
          <w:tab w:val="left" w:pos="284"/>
        </w:tabs>
        <w:jc w:val="both"/>
        <w:rPr>
          <w:rFonts w:ascii="Book Antiqua" w:hAnsi="Book Antiqua"/>
          <w:color w:val="FF0000"/>
        </w:rPr>
      </w:pPr>
    </w:p>
    <w:p w14:paraId="1F6D846C" w14:textId="77777777" w:rsidR="003234EC" w:rsidRPr="0075262D" w:rsidRDefault="007C216B" w:rsidP="003234EC">
      <w:pPr>
        <w:tabs>
          <w:tab w:val="left" w:pos="284"/>
        </w:tabs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 xml:space="preserve">VI. </w:t>
      </w:r>
      <w:r w:rsidR="0044155E" w:rsidRPr="0075262D">
        <w:rPr>
          <w:rFonts w:ascii="Book Antiqua" w:hAnsi="Book Antiqua"/>
          <w:b/>
          <w:bCs/>
          <w:color w:val="000000" w:themeColor="text1"/>
        </w:rPr>
        <w:t>OŚWIADCZENIA I DOKUMENTY</w:t>
      </w:r>
    </w:p>
    <w:p w14:paraId="477DF43B" w14:textId="77777777" w:rsidR="000E762A" w:rsidRPr="0075262D" w:rsidRDefault="00624D5D" w:rsidP="00DE6BEF">
      <w:pPr>
        <w:pStyle w:val="Akapitzlist"/>
        <w:numPr>
          <w:ilvl w:val="0"/>
          <w:numId w:val="6"/>
        </w:numPr>
        <w:ind w:left="426" w:hanging="426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 celu </w:t>
      </w:r>
      <w:r w:rsidRPr="00126A12">
        <w:rPr>
          <w:rFonts w:ascii="Book Antiqua" w:hAnsi="Book Antiqua"/>
          <w:b/>
          <w:bCs/>
          <w:color w:val="000000" w:themeColor="text1"/>
          <w:u w:val="single"/>
        </w:rPr>
        <w:t>wstępnego</w:t>
      </w:r>
      <w:r w:rsidRPr="0075262D">
        <w:rPr>
          <w:rFonts w:ascii="Book Antiqua" w:hAnsi="Book Antiqua"/>
          <w:color w:val="000000" w:themeColor="text1"/>
        </w:rPr>
        <w:t xml:space="preserve"> potwierdzenia </w:t>
      </w:r>
      <w:r w:rsidR="00C122B0" w:rsidRPr="0075262D">
        <w:rPr>
          <w:rFonts w:ascii="Book Antiqua" w:hAnsi="Book Antiqua"/>
          <w:color w:val="000000" w:themeColor="text1"/>
        </w:rPr>
        <w:t xml:space="preserve">w odpowiednim zakresie </w:t>
      </w:r>
      <w:r w:rsidRPr="0075262D">
        <w:rPr>
          <w:rFonts w:ascii="Book Antiqua" w:hAnsi="Book Antiqua"/>
          <w:color w:val="000000" w:themeColor="text1"/>
        </w:rPr>
        <w:t>spełniania warunków udziału w postępowaniu</w:t>
      </w:r>
      <w:r w:rsidR="00ED5F47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oraz braku podstaw do wykluczenia</w:t>
      </w:r>
      <w:r w:rsidR="00ED5F47">
        <w:rPr>
          <w:rFonts w:ascii="Book Antiqua" w:hAnsi="Book Antiqua"/>
          <w:color w:val="000000" w:themeColor="text1"/>
        </w:rPr>
        <w:t xml:space="preserve"> </w:t>
      </w:r>
      <w:r w:rsidRPr="00126A12">
        <w:rPr>
          <w:rFonts w:ascii="Book Antiqua" w:hAnsi="Book Antiqua"/>
          <w:b/>
          <w:bCs/>
          <w:color w:val="000000" w:themeColor="text1"/>
          <w:u w:val="single"/>
        </w:rPr>
        <w:t>wykonawc</w:t>
      </w:r>
      <w:r w:rsidR="00760ADC" w:rsidRPr="00126A12">
        <w:rPr>
          <w:rFonts w:ascii="Book Antiqua" w:hAnsi="Book Antiqua"/>
          <w:b/>
          <w:bCs/>
          <w:color w:val="000000" w:themeColor="text1"/>
          <w:u w:val="single"/>
        </w:rPr>
        <w:t>a</w:t>
      </w:r>
      <w:r w:rsidR="00ED5F47" w:rsidRPr="00126A12">
        <w:rPr>
          <w:rFonts w:ascii="Book Antiqua" w:hAnsi="Book Antiqua"/>
          <w:b/>
          <w:bCs/>
          <w:color w:val="000000" w:themeColor="text1"/>
          <w:u w:val="single"/>
        </w:rPr>
        <w:t xml:space="preserve"> </w:t>
      </w:r>
      <w:r w:rsidRPr="00126A12">
        <w:rPr>
          <w:rFonts w:ascii="Book Antiqua" w:hAnsi="Book Antiqua"/>
          <w:b/>
          <w:bCs/>
          <w:color w:val="000000" w:themeColor="text1"/>
          <w:u w:val="single"/>
        </w:rPr>
        <w:t>dołącza</w:t>
      </w:r>
      <w:r w:rsidR="00ED5F47" w:rsidRPr="00126A12">
        <w:rPr>
          <w:rFonts w:ascii="Book Antiqua" w:hAnsi="Book Antiqua"/>
          <w:b/>
          <w:bCs/>
          <w:color w:val="000000" w:themeColor="text1"/>
          <w:u w:val="single"/>
        </w:rPr>
        <w:t xml:space="preserve"> </w:t>
      </w:r>
      <w:r w:rsidR="00C93870" w:rsidRPr="00126A12">
        <w:rPr>
          <w:rFonts w:ascii="Book Antiqua" w:hAnsi="Book Antiqua"/>
          <w:b/>
          <w:bCs/>
          <w:color w:val="000000" w:themeColor="text1"/>
          <w:u w:val="single"/>
        </w:rPr>
        <w:t>z ofertą</w:t>
      </w:r>
      <w:r w:rsidR="00C93870" w:rsidRPr="0075262D">
        <w:rPr>
          <w:rFonts w:ascii="Book Antiqua" w:hAnsi="Book Antiqua"/>
          <w:b/>
          <w:bCs/>
          <w:color w:val="000000" w:themeColor="text1"/>
        </w:rPr>
        <w:t xml:space="preserve"> </w:t>
      </w:r>
      <w:r w:rsidR="00681CE6" w:rsidRPr="00126A12">
        <w:rPr>
          <w:rFonts w:ascii="Book Antiqua" w:hAnsi="Book Antiqua"/>
          <w:b/>
          <w:bCs/>
          <w:color w:val="000000" w:themeColor="text1"/>
          <w:u w:val="single"/>
        </w:rPr>
        <w:t>aktualne na dzień składania ofert</w:t>
      </w:r>
      <w:r w:rsidR="000E762A" w:rsidRPr="0075262D">
        <w:rPr>
          <w:rFonts w:ascii="Book Antiqua" w:hAnsi="Book Antiqua"/>
          <w:color w:val="000000" w:themeColor="text1"/>
        </w:rPr>
        <w:t>:</w:t>
      </w:r>
    </w:p>
    <w:p w14:paraId="460F62D6" w14:textId="77777777" w:rsidR="003A2167" w:rsidRPr="0075262D" w:rsidRDefault="00760ADC" w:rsidP="00EC5EE4">
      <w:pPr>
        <w:pStyle w:val="Akapitzlist"/>
        <w:numPr>
          <w:ilvl w:val="1"/>
          <w:numId w:val="1"/>
        </w:numPr>
        <w:ind w:left="709"/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o</w:t>
      </w:r>
      <w:r w:rsidR="00681CE6" w:rsidRPr="0075262D">
        <w:rPr>
          <w:rFonts w:ascii="Book Antiqua" w:hAnsi="Book Antiqua"/>
          <w:b/>
          <w:bCs/>
          <w:color w:val="000000" w:themeColor="text1"/>
        </w:rPr>
        <w:t>świadczenie</w:t>
      </w:r>
      <w:r w:rsidRPr="0075262D">
        <w:rPr>
          <w:rFonts w:ascii="Book Antiqua" w:hAnsi="Book Antiqua"/>
          <w:b/>
          <w:bCs/>
          <w:color w:val="000000" w:themeColor="text1"/>
        </w:rPr>
        <w:t xml:space="preserve"> wykonawcy</w:t>
      </w:r>
      <w:r w:rsidR="00624D5D" w:rsidRPr="0075262D">
        <w:rPr>
          <w:rFonts w:ascii="Book Antiqua" w:hAnsi="Book Antiqua"/>
          <w:color w:val="000000" w:themeColor="text1"/>
        </w:rPr>
        <w:t>, o którym mowa w art. 125 ust. 1 Pzp</w:t>
      </w:r>
      <w:r w:rsidR="00681CE6" w:rsidRPr="0075262D">
        <w:rPr>
          <w:rFonts w:ascii="Book Antiqua" w:hAnsi="Book Antiqua"/>
          <w:color w:val="000000" w:themeColor="text1"/>
        </w:rPr>
        <w:t xml:space="preserve"> – zgodn</w:t>
      </w:r>
      <w:r w:rsidR="00624D5D" w:rsidRPr="0075262D">
        <w:rPr>
          <w:rFonts w:ascii="Book Antiqua" w:hAnsi="Book Antiqua"/>
          <w:color w:val="000000" w:themeColor="text1"/>
        </w:rPr>
        <w:t>e</w:t>
      </w:r>
      <w:r w:rsidR="00F040F0" w:rsidRPr="0075262D">
        <w:rPr>
          <w:rFonts w:ascii="Book Antiqua" w:hAnsi="Book Antiqua"/>
          <w:color w:val="000000" w:themeColor="text1"/>
        </w:rPr>
        <w:br/>
      </w:r>
      <w:r w:rsidR="00681CE6" w:rsidRPr="0075262D">
        <w:rPr>
          <w:rFonts w:ascii="Book Antiqua" w:hAnsi="Book Antiqua"/>
          <w:color w:val="000000" w:themeColor="text1"/>
        </w:rPr>
        <w:t xml:space="preserve">z </w:t>
      </w:r>
      <w:r w:rsidR="00681CE6" w:rsidRPr="0091726D">
        <w:rPr>
          <w:rFonts w:ascii="Book Antiqua" w:hAnsi="Book Antiqua"/>
          <w:b/>
          <w:bCs/>
          <w:color w:val="000000" w:themeColor="text1"/>
          <w:u w:val="single"/>
        </w:rPr>
        <w:t xml:space="preserve">załącznikiem nr </w:t>
      </w:r>
      <w:r w:rsidR="007A3D87" w:rsidRPr="0091726D">
        <w:rPr>
          <w:rFonts w:ascii="Book Antiqua" w:hAnsi="Book Antiqua"/>
          <w:b/>
          <w:bCs/>
          <w:color w:val="000000" w:themeColor="text1"/>
          <w:u w:val="single"/>
        </w:rPr>
        <w:t>4</w:t>
      </w:r>
      <w:r w:rsidR="00681CE6" w:rsidRPr="0075262D">
        <w:rPr>
          <w:rFonts w:ascii="Book Antiqua" w:hAnsi="Book Antiqua"/>
          <w:color w:val="000000" w:themeColor="text1"/>
        </w:rPr>
        <w:t xml:space="preserve"> do SWZ</w:t>
      </w:r>
      <w:r w:rsidR="00DE447E" w:rsidRPr="0075262D">
        <w:rPr>
          <w:rFonts w:ascii="Book Antiqua" w:hAnsi="Book Antiqua"/>
          <w:color w:val="000000" w:themeColor="text1"/>
        </w:rPr>
        <w:t>. Powyższe oświadczenie składa każdy</w:t>
      </w:r>
      <w:r w:rsidR="00DE447E" w:rsidRPr="0075262D">
        <w:rPr>
          <w:rFonts w:ascii="Book Antiqua" w:hAnsi="Book Antiqua"/>
          <w:color w:val="000000" w:themeColor="text1"/>
        </w:rPr>
        <w:br/>
        <w:t>z wykonawców wspólnie ubiegających się o udzielenie zamówienia</w:t>
      </w:r>
      <w:r w:rsidR="00D60AB1" w:rsidRPr="0075262D">
        <w:rPr>
          <w:rFonts w:ascii="Book Antiqua" w:hAnsi="Book Antiqua"/>
          <w:color w:val="000000" w:themeColor="text1"/>
        </w:rPr>
        <w:t>;</w:t>
      </w:r>
    </w:p>
    <w:p w14:paraId="574F78B1" w14:textId="7E60E36F" w:rsidR="00F040F0" w:rsidRPr="0075262D" w:rsidRDefault="00EC5EE4" w:rsidP="00CD0284">
      <w:pPr>
        <w:pStyle w:val="Akapitzlist"/>
        <w:numPr>
          <w:ilvl w:val="1"/>
          <w:numId w:val="1"/>
        </w:numPr>
        <w:ind w:left="709"/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 xml:space="preserve">zobowiązanie podmiotu udostępniającego zasoby </w:t>
      </w:r>
      <w:r w:rsidR="00B4542B" w:rsidRPr="0075262D">
        <w:rPr>
          <w:rFonts w:ascii="Book Antiqua" w:hAnsi="Book Antiqua"/>
          <w:color w:val="000000" w:themeColor="text1"/>
        </w:rPr>
        <w:t xml:space="preserve">(jeżeli dotyczy) </w:t>
      </w:r>
      <w:r w:rsidR="00D60AB1" w:rsidRPr="0075262D">
        <w:rPr>
          <w:rFonts w:ascii="Book Antiqua" w:hAnsi="Book Antiqua"/>
          <w:color w:val="000000" w:themeColor="text1"/>
        </w:rPr>
        <w:t>– zgodne</w:t>
      </w:r>
      <w:r w:rsidR="00ED5F47">
        <w:rPr>
          <w:rFonts w:ascii="Book Antiqua" w:hAnsi="Book Antiqua"/>
          <w:color w:val="000000" w:themeColor="text1"/>
        </w:rPr>
        <w:t xml:space="preserve"> </w:t>
      </w:r>
      <w:r w:rsidR="00D820E7">
        <w:rPr>
          <w:rFonts w:ascii="Book Antiqua" w:hAnsi="Book Antiqua"/>
          <w:color w:val="000000" w:themeColor="text1"/>
        </w:rPr>
        <w:br/>
      </w:r>
      <w:r w:rsidR="00D60AB1" w:rsidRPr="0075262D">
        <w:rPr>
          <w:rFonts w:ascii="Book Antiqua" w:hAnsi="Book Antiqua"/>
          <w:color w:val="000000" w:themeColor="text1"/>
        </w:rPr>
        <w:t xml:space="preserve">z </w:t>
      </w:r>
      <w:r w:rsidR="00D60AB1" w:rsidRPr="0091726D">
        <w:rPr>
          <w:rFonts w:ascii="Book Antiqua" w:hAnsi="Book Antiqua"/>
          <w:b/>
          <w:bCs/>
          <w:color w:val="000000" w:themeColor="text1"/>
          <w:u w:val="single"/>
        </w:rPr>
        <w:t>załącznik</w:t>
      </w:r>
      <w:r w:rsidR="00EF4CB0" w:rsidRPr="0091726D">
        <w:rPr>
          <w:rFonts w:ascii="Book Antiqua" w:hAnsi="Book Antiqua"/>
          <w:b/>
          <w:bCs/>
          <w:color w:val="000000" w:themeColor="text1"/>
          <w:u w:val="single"/>
        </w:rPr>
        <w:t>ami</w:t>
      </w:r>
      <w:r w:rsidR="00D60AB1" w:rsidRPr="0091726D">
        <w:rPr>
          <w:rFonts w:ascii="Book Antiqua" w:hAnsi="Book Antiqua"/>
          <w:b/>
          <w:bCs/>
          <w:color w:val="000000" w:themeColor="text1"/>
          <w:u w:val="single"/>
        </w:rPr>
        <w:t xml:space="preserve"> nr </w:t>
      </w:r>
      <w:r w:rsidR="007A3D87" w:rsidRPr="0091726D">
        <w:rPr>
          <w:rFonts w:ascii="Book Antiqua" w:hAnsi="Book Antiqua"/>
          <w:b/>
          <w:bCs/>
          <w:color w:val="000000" w:themeColor="text1"/>
          <w:u w:val="single"/>
        </w:rPr>
        <w:t>5</w:t>
      </w:r>
      <w:r w:rsidR="00AB7E5D">
        <w:rPr>
          <w:rFonts w:ascii="Book Antiqua" w:hAnsi="Book Antiqua"/>
          <w:b/>
          <w:bCs/>
          <w:color w:val="000000" w:themeColor="text1"/>
        </w:rPr>
        <w:t xml:space="preserve"> </w:t>
      </w:r>
      <w:r w:rsidR="00D60AB1" w:rsidRPr="0075262D">
        <w:rPr>
          <w:rFonts w:ascii="Book Antiqua" w:hAnsi="Book Antiqua"/>
          <w:color w:val="000000" w:themeColor="text1"/>
        </w:rPr>
        <w:t>do SWZ</w:t>
      </w:r>
      <w:r w:rsidR="00B4542B" w:rsidRPr="0075262D">
        <w:rPr>
          <w:rFonts w:ascii="Book Antiqua" w:hAnsi="Book Antiqua"/>
          <w:color w:val="000000" w:themeColor="text1"/>
        </w:rPr>
        <w:t>;</w:t>
      </w:r>
    </w:p>
    <w:p w14:paraId="14BF4AAC" w14:textId="6B2CC6DE" w:rsidR="00F24189" w:rsidRPr="002E4511" w:rsidRDefault="00F040F0" w:rsidP="002E4511">
      <w:pPr>
        <w:pStyle w:val="Akapitzlist"/>
        <w:numPr>
          <w:ilvl w:val="1"/>
          <w:numId w:val="1"/>
        </w:numPr>
        <w:ind w:left="709"/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 xml:space="preserve">oświadczenie podmiotu udostępniającego zasoby </w:t>
      </w:r>
      <w:r w:rsidRPr="0075262D">
        <w:rPr>
          <w:rFonts w:ascii="Book Antiqua" w:hAnsi="Book Antiqua"/>
          <w:color w:val="000000" w:themeColor="text1"/>
        </w:rPr>
        <w:t xml:space="preserve">(jeżeli dotyczy), o którym mowa w art. 125 ust. 1 Pzp – zgodne z </w:t>
      </w:r>
      <w:r w:rsidRPr="0075262D">
        <w:rPr>
          <w:rFonts w:ascii="Book Antiqua" w:hAnsi="Book Antiqua"/>
          <w:b/>
          <w:bCs/>
          <w:color w:val="000000" w:themeColor="text1"/>
        </w:rPr>
        <w:t xml:space="preserve">załącznikiem nr </w:t>
      </w:r>
      <w:r w:rsidR="007A3D87" w:rsidRPr="0075262D">
        <w:rPr>
          <w:rFonts w:ascii="Book Antiqua" w:hAnsi="Book Antiqua"/>
          <w:b/>
          <w:bCs/>
          <w:color w:val="000000" w:themeColor="text1"/>
        </w:rPr>
        <w:t>4</w:t>
      </w:r>
      <w:r w:rsidRPr="0075262D">
        <w:rPr>
          <w:rFonts w:ascii="Book Antiqua" w:hAnsi="Book Antiqua"/>
          <w:color w:val="000000" w:themeColor="text1"/>
        </w:rPr>
        <w:t xml:space="preserve"> do SWZ</w:t>
      </w:r>
      <w:r w:rsidR="00EC5EE4" w:rsidRPr="0075262D">
        <w:rPr>
          <w:rFonts w:ascii="Book Antiqua" w:hAnsi="Book Antiqua"/>
          <w:color w:val="000000" w:themeColor="text1"/>
        </w:rPr>
        <w:t>.</w:t>
      </w:r>
    </w:p>
    <w:p w14:paraId="09A05CA3" w14:textId="77777777" w:rsidR="003234EC" w:rsidRPr="00126A12" w:rsidRDefault="00A77470" w:rsidP="00DE6BEF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Book Antiqua" w:hAnsi="Book Antiqua"/>
          <w:b/>
          <w:bCs/>
          <w:color w:val="000000" w:themeColor="text1"/>
          <w:u w:val="single"/>
        </w:rPr>
      </w:pPr>
      <w:r w:rsidRPr="00126A12">
        <w:rPr>
          <w:rFonts w:ascii="Book Antiqua" w:hAnsi="Book Antiqua"/>
          <w:b/>
          <w:bCs/>
          <w:color w:val="000000" w:themeColor="text1"/>
          <w:u w:val="single"/>
        </w:rPr>
        <w:t>Zamawiający wezwie</w:t>
      </w:r>
      <w:r w:rsidRPr="00126A12">
        <w:rPr>
          <w:rFonts w:ascii="Book Antiqua" w:hAnsi="Book Antiqua"/>
          <w:color w:val="000000" w:themeColor="text1"/>
          <w:u w:val="single"/>
        </w:rPr>
        <w:t xml:space="preserve"> </w:t>
      </w:r>
      <w:r w:rsidRPr="00126A12">
        <w:rPr>
          <w:rFonts w:ascii="Book Antiqua" w:hAnsi="Book Antiqua"/>
          <w:b/>
          <w:bCs/>
          <w:color w:val="000000" w:themeColor="text1"/>
          <w:u w:val="single"/>
        </w:rPr>
        <w:t>wykonawcę, którego oferta została najwyżej oceniona</w:t>
      </w:r>
      <w:r w:rsidRPr="0075262D">
        <w:rPr>
          <w:rFonts w:ascii="Book Antiqua" w:hAnsi="Book Antiqua"/>
          <w:color w:val="000000" w:themeColor="text1"/>
        </w:rPr>
        <w:t>,</w:t>
      </w:r>
      <w:r w:rsidRPr="0075262D">
        <w:rPr>
          <w:rFonts w:ascii="Book Antiqua" w:hAnsi="Book Antiqua"/>
          <w:color w:val="000000" w:themeColor="text1"/>
        </w:rPr>
        <w:br/>
      </w:r>
      <w:r w:rsidRPr="00126A12">
        <w:rPr>
          <w:rFonts w:ascii="Book Antiqua" w:hAnsi="Book Antiqua"/>
          <w:b/>
          <w:bCs/>
          <w:color w:val="000000" w:themeColor="text1"/>
          <w:u w:val="single"/>
        </w:rPr>
        <w:t>do złożenia w wyznaczonym terminie, nie krótszym niż 5 dni od dnia wezwania</w:t>
      </w:r>
      <w:r w:rsidRPr="0075262D">
        <w:rPr>
          <w:rFonts w:ascii="Book Antiqua" w:hAnsi="Book Antiqua"/>
          <w:color w:val="000000" w:themeColor="text1"/>
        </w:rPr>
        <w:t xml:space="preserve">, </w:t>
      </w:r>
      <w:r w:rsidRPr="00126A12">
        <w:rPr>
          <w:rFonts w:ascii="Book Antiqua" w:hAnsi="Book Antiqua"/>
          <w:b/>
          <w:bCs/>
          <w:color w:val="000000" w:themeColor="text1"/>
          <w:u w:val="single"/>
        </w:rPr>
        <w:t>następujących podmiotowych środków dowodowych aktualnych na dzień ich złożenia:</w:t>
      </w:r>
    </w:p>
    <w:p w14:paraId="680E9CDF" w14:textId="77777777" w:rsidR="00112337" w:rsidRPr="00102B13" w:rsidRDefault="00375E77" w:rsidP="00125056">
      <w:pPr>
        <w:pStyle w:val="Akapitzlist"/>
        <w:numPr>
          <w:ilvl w:val="1"/>
          <w:numId w:val="4"/>
        </w:numPr>
        <w:jc w:val="both"/>
        <w:rPr>
          <w:rFonts w:ascii="Book Antiqua" w:hAnsi="Book Antiqua"/>
          <w:i/>
          <w:iCs/>
          <w:color w:val="000000" w:themeColor="text1"/>
        </w:rPr>
      </w:pPr>
      <w:r w:rsidRPr="00102B13">
        <w:rPr>
          <w:rFonts w:ascii="Book Antiqua" w:hAnsi="Book Antiqua"/>
          <w:i/>
          <w:iCs/>
          <w:color w:val="000000" w:themeColor="text1"/>
          <w:u w:val="single"/>
        </w:rPr>
        <w:lastRenderedPageBreak/>
        <w:t>w celu potwierdzenia braku podstaw wykluczenia</w:t>
      </w:r>
      <w:r w:rsidRPr="00102B13">
        <w:rPr>
          <w:rFonts w:ascii="Book Antiqua" w:hAnsi="Book Antiqua"/>
          <w:i/>
          <w:iCs/>
          <w:color w:val="000000" w:themeColor="text1"/>
        </w:rPr>
        <w:t xml:space="preserve"> wykonawcy </w:t>
      </w:r>
      <w:r w:rsidR="003D0493" w:rsidRPr="00102B13">
        <w:rPr>
          <w:rFonts w:ascii="Book Antiqua" w:hAnsi="Book Antiqua"/>
          <w:i/>
          <w:iCs/>
          <w:color w:val="000000" w:themeColor="text1"/>
        </w:rPr>
        <w:t>lub podmiotu udostępniającego zasoby z udziału w postępowaniu o udzielenie zamówienia publicznego:</w:t>
      </w:r>
    </w:p>
    <w:p w14:paraId="3F98093B" w14:textId="6602182D" w:rsidR="00733AA4" w:rsidRPr="002E4511" w:rsidRDefault="00733AA4" w:rsidP="002E4511">
      <w:pPr>
        <w:pStyle w:val="Akapitzlist"/>
        <w:numPr>
          <w:ilvl w:val="0"/>
          <w:numId w:val="7"/>
        </w:numPr>
        <w:ind w:left="113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oświadczenia wykonawcy</w:t>
      </w:r>
      <w:r w:rsidRPr="0075262D">
        <w:rPr>
          <w:rFonts w:ascii="Book Antiqua" w:hAnsi="Book Antiqua"/>
          <w:color w:val="000000" w:themeColor="text1"/>
        </w:rPr>
        <w:t xml:space="preserve"> lub </w:t>
      </w:r>
      <w:r w:rsidRPr="0075262D">
        <w:rPr>
          <w:rFonts w:ascii="Book Antiqua" w:hAnsi="Book Antiqua"/>
          <w:b/>
          <w:bCs/>
          <w:color w:val="000000" w:themeColor="text1"/>
        </w:rPr>
        <w:t>podmiotu udostępniającego zasoby</w:t>
      </w:r>
      <w:r w:rsidRPr="0075262D">
        <w:rPr>
          <w:rFonts w:ascii="Book Antiqua" w:hAnsi="Book Antiqua"/>
          <w:color w:val="000000" w:themeColor="text1"/>
        </w:rPr>
        <w:t xml:space="preserve"> (jeżeli dotyczy) </w:t>
      </w:r>
      <w:r w:rsidRPr="0075262D">
        <w:rPr>
          <w:rFonts w:ascii="Book Antiqua" w:hAnsi="Book Antiqua"/>
          <w:b/>
          <w:bCs/>
          <w:color w:val="000000" w:themeColor="text1"/>
        </w:rPr>
        <w:t>o aktualności informacji</w:t>
      </w:r>
      <w:r w:rsidRPr="0075262D">
        <w:rPr>
          <w:rFonts w:ascii="Book Antiqua" w:hAnsi="Book Antiqua"/>
          <w:color w:val="000000" w:themeColor="text1"/>
        </w:rPr>
        <w:t xml:space="preserve"> zawartych w oświadczeniu,</w:t>
      </w:r>
      <w:r w:rsidRPr="0075262D">
        <w:rPr>
          <w:rFonts w:ascii="Book Antiqua" w:hAnsi="Book Antiqua"/>
          <w:color w:val="000000" w:themeColor="text1"/>
        </w:rPr>
        <w:br/>
        <w:t xml:space="preserve">o którym mowa w art. 125 ust. 1 Pzp w odpowiednim zakresie art. 108 ust. 1 Pzp i art. 7 </w:t>
      </w:r>
      <w:r w:rsidRPr="0075262D">
        <w:rPr>
          <w:rFonts w:ascii="Book Antiqua" w:hAnsi="Book Antiqua"/>
          <w:bCs/>
          <w:color w:val="000000" w:themeColor="text1"/>
        </w:rPr>
        <w:t>ust. 1</w:t>
      </w:r>
      <w:r w:rsidR="00D820E7">
        <w:rPr>
          <w:rFonts w:ascii="Book Antiqua" w:hAnsi="Book Antiqua"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bCs/>
          <w:color w:val="000000" w:themeColor="text1"/>
        </w:rPr>
        <w:t>ustawy z dnia 13 kwietnia 2022 r. o szczególnych rozwiązaniach w zakresie przeciwdziałania wspieraniu agresji na Ukrainę oraz służących ochronie bezpieczeństwa narodowego</w:t>
      </w:r>
      <w:r w:rsidRPr="0075262D">
        <w:rPr>
          <w:rFonts w:ascii="Book Antiqua" w:hAnsi="Book Antiqua"/>
          <w:color w:val="000000" w:themeColor="text1"/>
        </w:rPr>
        <w:t xml:space="preserve"> – zgodnego</w:t>
      </w:r>
      <w:r w:rsidRPr="0075262D">
        <w:rPr>
          <w:rFonts w:ascii="Book Antiqua" w:hAnsi="Book Antiqua"/>
          <w:color w:val="000000" w:themeColor="text1"/>
        </w:rPr>
        <w:br/>
        <w:t xml:space="preserve">z </w:t>
      </w:r>
      <w:r w:rsidRPr="0091726D">
        <w:rPr>
          <w:rFonts w:ascii="Book Antiqua" w:hAnsi="Book Antiqua"/>
          <w:b/>
          <w:bCs/>
          <w:color w:val="000000" w:themeColor="text1"/>
          <w:u w:val="single"/>
        </w:rPr>
        <w:t xml:space="preserve">załącznikiem nr </w:t>
      </w:r>
      <w:r w:rsidR="007A3D87" w:rsidRPr="0091726D">
        <w:rPr>
          <w:rFonts w:ascii="Book Antiqua" w:hAnsi="Book Antiqua"/>
          <w:b/>
          <w:bCs/>
          <w:color w:val="000000" w:themeColor="text1"/>
          <w:u w:val="single"/>
        </w:rPr>
        <w:t>6</w:t>
      </w:r>
      <w:r w:rsidRPr="0075262D">
        <w:rPr>
          <w:rFonts w:ascii="Book Antiqua" w:hAnsi="Book Antiqua"/>
          <w:color w:val="000000" w:themeColor="text1"/>
        </w:rPr>
        <w:t xml:space="preserve"> do SWZ. Powyższe oświadczenie składa na wezwanie każdy z wykonawców wspólnie ubiegających się o udzielenie zamówienia;</w:t>
      </w:r>
    </w:p>
    <w:p w14:paraId="0D2619E9" w14:textId="2F8C1B61" w:rsidR="00395429" w:rsidRPr="002E4511" w:rsidRDefault="00686EC4" w:rsidP="002E4511">
      <w:pPr>
        <w:pStyle w:val="Akapitzlist"/>
        <w:numPr>
          <w:ilvl w:val="0"/>
          <w:numId w:val="7"/>
        </w:numPr>
        <w:ind w:left="113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odpisu lub informacji</w:t>
      </w:r>
      <w:r w:rsidR="00694936" w:rsidRPr="0075262D">
        <w:rPr>
          <w:rFonts w:ascii="Book Antiqua" w:hAnsi="Book Antiqua"/>
          <w:b/>
          <w:bCs/>
          <w:color w:val="000000" w:themeColor="text1"/>
        </w:rPr>
        <w:t xml:space="preserve"> wykonawcy </w:t>
      </w:r>
      <w:r w:rsidR="00694936" w:rsidRPr="0075262D">
        <w:rPr>
          <w:rFonts w:ascii="Book Antiqua" w:hAnsi="Book Antiqua"/>
          <w:color w:val="000000" w:themeColor="text1"/>
        </w:rPr>
        <w:t>lub</w:t>
      </w:r>
      <w:r w:rsidR="00694936" w:rsidRPr="0075262D">
        <w:rPr>
          <w:rFonts w:ascii="Book Antiqua" w:hAnsi="Book Antiqua"/>
          <w:b/>
          <w:bCs/>
          <w:color w:val="000000" w:themeColor="text1"/>
        </w:rPr>
        <w:t xml:space="preserve"> podmiotu udostępniającego zasoby</w:t>
      </w:r>
      <w:r w:rsidR="00694936" w:rsidRPr="0075262D">
        <w:rPr>
          <w:rFonts w:ascii="Book Antiqua" w:hAnsi="Book Antiqua"/>
          <w:color w:val="000000" w:themeColor="text1"/>
        </w:rPr>
        <w:t xml:space="preserve"> (jeżeli dotyczy) </w:t>
      </w:r>
      <w:r w:rsidRPr="0075262D">
        <w:rPr>
          <w:rFonts w:ascii="Book Antiqua" w:hAnsi="Book Antiqua"/>
          <w:color w:val="000000" w:themeColor="text1"/>
        </w:rPr>
        <w:t>z Krajowego Rejestru Sądowego lub z Centralnej Ewidencji i Informacji o Działalności Gospodarczej, w zakresie art. 109 ust. 1 pkt 4 Pzp, sporządzonych nie wcześniej niż 3 miesiące przed jej złożeniem, jeżeli odrębne przepisy wymagają wpisu do rejestru lub ewidencji</w:t>
      </w:r>
      <w:r w:rsidR="00EE16DD" w:rsidRPr="0075262D">
        <w:rPr>
          <w:rFonts w:ascii="Book Antiqua" w:hAnsi="Book Antiqua"/>
          <w:color w:val="000000" w:themeColor="text1"/>
        </w:rPr>
        <w:t>.</w:t>
      </w:r>
      <w:r w:rsidR="00FC49F7" w:rsidRPr="0075262D">
        <w:rPr>
          <w:rFonts w:ascii="Book Antiqua" w:hAnsi="Book Antiqua"/>
          <w:color w:val="000000" w:themeColor="text1"/>
        </w:rPr>
        <w:t xml:space="preserve"> Powyższy dokument składa na wezwanie każdy z wykonawców wspólnie ubiegających się o udzielenie zamówienia</w:t>
      </w:r>
      <w:r w:rsidR="00C60DA7" w:rsidRPr="0075262D">
        <w:rPr>
          <w:rFonts w:ascii="Book Antiqua" w:hAnsi="Book Antiqua"/>
          <w:color w:val="000000" w:themeColor="text1"/>
        </w:rPr>
        <w:t>;</w:t>
      </w:r>
    </w:p>
    <w:p w14:paraId="2505B6E5" w14:textId="58380149" w:rsidR="00C60DA7" w:rsidRPr="002E4511" w:rsidRDefault="00112337" w:rsidP="00CC16C5">
      <w:pPr>
        <w:pStyle w:val="Akapitzlist"/>
        <w:numPr>
          <w:ilvl w:val="1"/>
          <w:numId w:val="8"/>
        </w:numPr>
        <w:jc w:val="both"/>
        <w:rPr>
          <w:rFonts w:ascii="Book Antiqua" w:hAnsi="Book Antiqua"/>
          <w:color w:val="000000" w:themeColor="text1"/>
        </w:rPr>
      </w:pPr>
      <w:r w:rsidRPr="00102B13">
        <w:rPr>
          <w:rFonts w:ascii="Book Antiqua" w:hAnsi="Book Antiqua"/>
          <w:i/>
          <w:iCs/>
          <w:color w:val="000000" w:themeColor="text1"/>
          <w:u w:val="single"/>
        </w:rPr>
        <w:t>w celu potwierdzenia spełniania przez wykonawcę warunków udziału</w:t>
      </w:r>
      <w:r w:rsidRPr="00102B13">
        <w:rPr>
          <w:rFonts w:ascii="Book Antiqua" w:hAnsi="Book Antiqua"/>
          <w:i/>
          <w:iCs/>
          <w:color w:val="000000" w:themeColor="text1"/>
          <w:u w:val="single"/>
        </w:rPr>
        <w:br/>
        <w:t>w postępowaniu</w:t>
      </w:r>
      <w:r w:rsidRPr="00102B13">
        <w:rPr>
          <w:rFonts w:ascii="Book Antiqua" w:hAnsi="Book Antiqua"/>
          <w:i/>
          <w:iCs/>
          <w:color w:val="000000" w:themeColor="text1"/>
        </w:rPr>
        <w:t xml:space="preserve"> dotyczących </w:t>
      </w:r>
      <w:r w:rsidRPr="00102B13">
        <w:rPr>
          <w:rFonts w:ascii="Book Antiqua" w:hAnsi="Book Antiqua"/>
          <w:b/>
          <w:i/>
          <w:iCs/>
          <w:color w:val="000000" w:themeColor="text1"/>
        </w:rPr>
        <w:t>uprawnień</w:t>
      </w:r>
      <w:r w:rsidR="00ED5F47" w:rsidRPr="00102B13">
        <w:rPr>
          <w:rFonts w:ascii="Book Antiqua" w:hAnsi="Book Antiqua"/>
          <w:b/>
          <w:i/>
          <w:iCs/>
          <w:color w:val="000000" w:themeColor="text1"/>
        </w:rPr>
        <w:t xml:space="preserve"> </w:t>
      </w:r>
      <w:r w:rsidRPr="00102B13">
        <w:rPr>
          <w:rFonts w:ascii="Book Antiqua" w:hAnsi="Book Antiqua"/>
          <w:bCs/>
          <w:i/>
          <w:iCs/>
          <w:color w:val="000000" w:themeColor="text1"/>
        </w:rPr>
        <w:t xml:space="preserve">do prowadzenia określonej działalności gospodarczej lub </w:t>
      </w:r>
      <w:r w:rsidRPr="00102B13">
        <w:rPr>
          <w:rFonts w:ascii="Book Antiqua" w:hAnsi="Book Antiqua"/>
          <w:bCs/>
          <w:i/>
          <w:iCs/>
        </w:rPr>
        <w:t>zawodowej</w:t>
      </w:r>
      <w:r w:rsidR="00ED5F47" w:rsidRPr="00306A8A">
        <w:rPr>
          <w:rFonts w:ascii="Book Antiqua" w:hAnsi="Book Antiqua"/>
          <w:bCs/>
        </w:rPr>
        <w:t xml:space="preserve"> </w:t>
      </w:r>
      <w:r w:rsidR="00172036" w:rsidRPr="00306A8A">
        <w:rPr>
          <w:rFonts w:ascii="Book Antiqua" w:hAnsi="Book Antiqua"/>
          <w:b/>
        </w:rPr>
        <w:t xml:space="preserve">zaświadczenie </w:t>
      </w:r>
      <w:r w:rsidR="002F228C" w:rsidRPr="00306A8A">
        <w:rPr>
          <w:rFonts w:ascii="Book Antiqua" w:hAnsi="Book Antiqua"/>
        </w:rPr>
        <w:t>o wpisie do rejestru operatorów pocztowych,</w:t>
      </w:r>
      <w:r w:rsidR="00ED5F47" w:rsidRPr="00306A8A">
        <w:rPr>
          <w:rFonts w:ascii="Book Antiqua" w:hAnsi="Book Antiqua"/>
        </w:rPr>
        <w:t xml:space="preserve"> </w:t>
      </w:r>
      <w:r w:rsidR="002F228C" w:rsidRPr="00306A8A">
        <w:rPr>
          <w:rFonts w:ascii="Book Antiqua" w:hAnsi="Book Antiqua"/>
        </w:rPr>
        <w:t>prowadzonego przez Prezesa Urzędu Komunikacji Elektronicznej, zgodnie z art. 6 ustawy Prawo pocztowe z dnia 23 listopada 2012 r.</w:t>
      </w:r>
      <w:r w:rsidR="00D820E7" w:rsidRPr="00306A8A">
        <w:rPr>
          <w:rFonts w:ascii="Book Antiqua" w:hAnsi="Book Antiqua"/>
        </w:rPr>
        <w:t xml:space="preserve"> (</w:t>
      </w:r>
      <w:r w:rsidR="00EE304F" w:rsidRPr="00306A8A">
        <w:rPr>
          <w:rFonts w:ascii="Book Antiqua" w:hAnsi="Book Antiqua"/>
        </w:rPr>
        <w:t xml:space="preserve">Dz.U. </w:t>
      </w:r>
      <w:r w:rsidR="00D820E7" w:rsidRPr="00306A8A">
        <w:rPr>
          <w:rFonts w:ascii="Book Antiqua" w:hAnsi="Book Antiqua"/>
        </w:rPr>
        <w:t xml:space="preserve"> z </w:t>
      </w:r>
      <w:r w:rsidR="00EE304F" w:rsidRPr="00306A8A">
        <w:rPr>
          <w:rFonts w:ascii="Book Antiqua" w:hAnsi="Book Antiqua"/>
        </w:rPr>
        <w:t>202</w:t>
      </w:r>
      <w:r w:rsidR="00D820E7" w:rsidRPr="00306A8A">
        <w:rPr>
          <w:rFonts w:ascii="Book Antiqua" w:hAnsi="Book Antiqua"/>
        </w:rPr>
        <w:t>5</w:t>
      </w:r>
      <w:r w:rsidR="00EE304F" w:rsidRPr="00306A8A">
        <w:rPr>
          <w:rFonts w:ascii="Book Antiqua" w:hAnsi="Book Antiqua"/>
        </w:rPr>
        <w:t xml:space="preserve"> r., </w:t>
      </w:r>
      <w:r w:rsidR="00D820E7" w:rsidRPr="00306A8A">
        <w:rPr>
          <w:rFonts w:ascii="Book Antiqua" w:hAnsi="Book Antiqua"/>
        </w:rPr>
        <w:t>poz. 366</w:t>
      </w:r>
      <w:r w:rsidR="00EE304F" w:rsidRPr="00306A8A">
        <w:rPr>
          <w:rFonts w:ascii="Book Antiqua" w:hAnsi="Book Antiqua"/>
        </w:rPr>
        <w:t xml:space="preserve"> ze zm.)</w:t>
      </w:r>
      <w:r w:rsidR="00C60DA7" w:rsidRPr="00306A8A">
        <w:rPr>
          <w:rFonts w:ascii="Book Antiqua" w:hAnsi="Book Antiqua"/>
        </w:rPr>
        <w:t>;</w:t>
      </w:r>
    </w:p>
    <w:p w14:paraId="67463E50" w14:textId="21E35C67" w:rsidR="00686EC4" w:rsidRPr="0075262D" w:rsidRDefault="003D0493" w:rsidP="006D297E">
      <w:pPr>
        <w:pStyle w:val="Akapitzlist"/>
        <w:numPr>
          <w:ilvl w:val="1"/>
          <w:numId w:val="8"/>
        </w:numPr>
        <w:jc w:val="both"/>
        <w:rPr>
          <w:rFonts w:ascii="Book Antiqua" w:hAnsi="Book Antiqua"/>
          <w:color w:val="000000" w:themeColor="text1"/>
        </w:rPr>
      </w:pPr>
      <w:r w:rsidRPr="00102B13">
        <w:rPr>
          <w:rFonts w:ascii="Book Antiqua" w:hAnsi="Book Antiqua"/>
          <w:i/>
          <w:iCs/>
          <w:color w:val="000000" w:themeColor="text1"/>
          <w:u w:val="single"/>
        </w:rPr>
        <w:t>w celu potwierdzenia spełniania przez wykonawcę warunków udziału</w:t>
      </w:r>
      <w:r w:rsidRPr="00102B13">
        <w:rPr>
          <w:rFonts w:ascii="Book Antiqua" w:hAnsi="Book Antiqua"/>
          <w:i/>
          <w:iCs/>
          <w:color w:val="000000" w:themeColor="text1"/>
          <w:u w:val="single"/>
        </w:rPr>
        <w:br/>
        <w:t>w postępowaniu</w:t>
      </w:r>
      <w:r w:rsidRPr="00102B13">
        <w:rPr>
          <w:rFonts w:ascii="Book Antiqua" w:hAnsi="Book Antiqua"/>
          <w:i/>
          <w:iCs/>
          <w:color w:val="000000" w:themeColor="text1"/>
        </w:rPr>
        <w:t xml:space="preserve"> dotyczących</w:t>
      </w:r>
      <w:r w:rsidR="00ED5F47" w:rsidRPr="00102B13">
        <w:rPr>
          <w:rFonts w:ascii="Book Antiqua" w:hAnsi="Book Antiqua"/>
          <w:i/>
          <w:iCs/>
          <w:color w:val="000000" w:themeColor="text1"/>
        </w:rPr>
        <w:t xml:space="preserve"> </w:t>
      </w:r>
      <w:r w:rsidRPr="00102B13">
        <w:rPr>
          <w:rFonts w:ascii="Book Antiqua" w:hAnsi="Book Antiqua"/>
          <w:b/>
          <w:bCs/>
          <w:i/>
          <w:iCs/>
          <w:color w:val="000000" w:themeColor="text1"/>
        </w:rPr>
        <w:t>zdolności technicznej lub zawodowej</w:t>
      </w:r>
      <w:r w:rsidR="00ED5F47">
        <w:rPr>
          <w:rFonts w:ascii="Book Antiqua" w:hAnsi="Book Antiqua"/>
          <w:b/>
          <w:bCs/>
          <w:color w:val="000000" w:themeColor="text1"/>
        </w:rPr>
        <w:t xml:space="preserve"> </w:t>
      </w:r>
      <w:r w:rsidR="00686EC4" w:rsidRPr="0075262D">
        <w:rPr>
          <w:rFonts w:ascii="Book Antiqua" w:hAnsi="Book Antiqua"/>
          <w:b/>
          <w:bCs/>
          <w:color w:val="000000" w:themeColor="text1"/>
        </w:rPr>
        <w:t>wykaz</w:t>
      </w:r>
      <w:r w:rsidR="00F24189" w:rsidRPr="0075262D">
        <w:rPr>
          <w:rFonts w:ascii="Book Antiqua" w:hAnsi="Book Antiqua"/>
          <w:b/>
          <w:bCs/>
          <w:color w:val="000000" w:themeColor="text1"/>
        </w:rPr>
        <w:t>u</w:t>
      </w:r>
      <w:r w:rsidR="00F7684A" w:rsidRPr="0075262D">
        <w:rPr>
          <w:rFonts w:ascii="Book Antiqua" w:hAnsi="Book Antiqua"/>
          <w:b/>
          <w:bCs/>
          <w:color w:val="000000" w:themeColor="text1"/>
        </w:rPr>
        <w:t xml:space="preserve"> usług</w:t>
      </w:r>
      <w:r w:rsidR="00ED5F47">
        <w:rPr>
          <w:rFonts w:ascii="Book Antiqua" w:hAnsi="Book Antiqua"/>
          <w:b/>
          <w:bCs/>
          <w:color w:val="000000" w:themeColor="text1"/>
        </w:rPr>
        <w:t xml:space="preserve"> </w:t>
      </w:r>
      <w:r w:rsidR="00F3555A" w:rsidRPr="0075262D">
        <w:rPr>
          <w:rFonts w:ascii="Book Antiqua" w:hAnsi="Book Antiqua"/>
          <w:color w:val="000000" w:themeColor="text1"/>
        </w:rPr>
        <w:t xml:space="preserve">wg </w:t>
      </w:r>
      <w:r w:rsidR="00F3555A" w:rsidRPr="0075262D">
        <w:rPr>
          <w:rFonts w:ascii="Book Antiqua" w:hAnsi="Book Antiqua"/>
        </w:rPr>
        <w:t xml:space="preserve">wzoru </w:t>
      </w:r>
      <w:r w:rsidR="00F3555A" w:rsidRPr="0075262D">
        <w:rPr>
          <w:rFonts w:ascii="Book Antiqua" w:hAnsi="Book Antiqua"/>
          <w:color w:val="000000" w:themeColor="text1"/>
        </w:rPr>
        <w:t xml:space="preserve">stanowiącego </w:t>
      </w:r>
      <w:r w:rsidR="00B1256E" w:rsidRPr="0091726D">
        <w:rPr>
          <w:rFonts w:ascii="Book Antiqua" w:hAnsi="Book Antiqua"/>
          <w:b/>
          <w:color w:val="000000" w:themeColor="text1"/>
          <w:u w:val="single"/>
        </w:rPr>
        <w:t>z</w:t>
      </w:r>
      <w:r w:rsidR="00F3555A" w:rsidRPr="0091726D">
        <w:rPr>
          <w:rFonts w:ascii="Book Antiqua" w:hAnsi="Book Antiqua"/>
          <w:b/>
          <w:color w:val="000000" w:themeColor="text1"/>
          <w:u w:val="single"/>
        </w:rPr>
        <w:t xml:space="preserve">ałącznik nr </w:t>
      </w:r>
      <w:r w:rsidR="00926AF2" w:rsidRPr="0091726D">
        <w:rPr>
          <w:rFonts w:ascii="Book Antiqua" w:hAnsi="Book Antiqua"/>
          <w:b/>
          <w:color w:val="000000" w:themeColor="text1"/>
          <w:u w:val="single"/>
        </w:rPr>
        <w:t>7</w:t>
      </w:r>
      <w:r w:rsidR="00156042">
        <w:rPr>
          <w:rFonts w:ascii="Book Antiqua" w:hAnsi="Book Antiqua"/>
          <w:b/>
          <w:color w:val="000000" w:themeColor="text1"/>
        </w:rPr>
        <w:t xml:space="preserve"> </w:t>
      </w:r>
      <w:r w:rsidR="00F3555A" w:rsidRPr="0075262D">
        <w:rPr>
          <w:rFonts w:ascii="Book Antiqua" w:hAnsi="Book Antiqua"/>
        </w:rPr>
        <w:t xml:space="preserve">do SWZ </w:t>
      </w:r>
      <w:r w:rsidR="00F7684A" w:rsidRPr="0075262D">
        <w:rPr>
          <w:rFonts w:ascii="Book Antiqua" w:hAnsi="Book Antiqua"/>
          <w:color w:val="000000" w:themeColor="text1"/>
        </w:rPr>
        <w:t>wraz</w:t>
      </w:r>
      <w:r w:rsidR="00430F17" w:rsidRPr="0075262D">
        <w:rPr>
          <w:rFonts w:ascii="Book Antiqua" w:hAnsi="Book Antiqua"/>
          <w:color w:val="000000" w:themeColor="text1"/>
        </w:rPr>
        <w:br/>
      </w:r>
      <w:r w:rsidR="00F7684A" w:rsidRPr="0075262D">
        <w:rPr>
          <w:rFonts w:ascii="Book Antiqua" w:hAnsi="Book Antiqua"/>
          <w:color w:val="000000" w:themeColor="text1"/>
        </w:rPr>
        <w:t>z podaniem ich przedmiotu, dat wykonania</w:t>
      </w:r>
      <w:r w:rsidR="00ED5F47">
        <w:rPr>
          <w:rFonts w:ascii="Book Antiqua" w:hAnsi="Book Antiqua"/>
          <w:color w:val="000000" w:themeColor="text1"/>
        </w:rPr>
        <w:t xml:space="preserve"> </w:t>
      </w:r>
      <w:r w:rsidR="00F7684A" w:rsidRPr="0075262D">
        <w:rPr>
          <w:rFonts w:ascii="Book Antiqua" w:hAnsi="Book Antiqua"/>
          <w:color w:val="000000" w:themeColor="text1"/>
        </w:rPr>
        <w:t xml:space="preserve">i podmiotów, na rzecz których usługi zostały wykonane, oraz załączeniem dowodów określających czy te usługi </w:t>
      </w:r>
      <w:r w:rsidR="00F7684A" w:rsidRPr="0075262D">
        <w:rPr>
          <w:rFonts w:ascii="Book Antiqua" w:hAnsi="Book Antiqua"/>
        </w:rPr>
        <w:t xml:space="preserve">zostały wykonane lub są wykonywane należycie, przy czym dowodami, o których mowa, są referencje bądź inne dokumenty sporządzone </w:t>
      </w:r>
      <w:r w:rsidR="0045670C" w:rsidRPr="0075262D">
        <w:rPr>
          <w:rFonts w:ascii="Book Antiqua" w:hAnsi="Book Antiqua"/>
        </w:rPr>
        <w:t xml:space="preserve">przez podmiot, na rzecz którego </w:t>
      </w:r>
      <w:r w:rsidR="00F7684A" w:rsidRPr="0075262D">
        <w:rPr>
          <w:rFonts w:ascii="Book Antiqua" w:hAnsi="Book Antiqua"/>
        </w:rPr>
        <w:t>usługi były wykonywane,</w:t>
      </w:r>
      <w:r w:rsidR="00ED5F47">
        <w:rPr>
          <w:rFonts w:ascii="Book Antiqua" w:hAnsi="Book Antiqua"/>
        </w:rPr>
        <w:t xml:space="preserve"> </w:t>
      </w:r>
      <w:r w:rsidR="00F7684A" w:rsidRPr="0075262D">
        <w:rPr>
          <w:rFonts w:ascii="Book Antiqua" w:hAnsi="Book Antiqua"/>
        </w:rPr>
        <w:t xml:space="preserve">a </w:t>
      </w:r>
      <w:r w:rsidR="00F7684A" w:rsidRPr="0075262D">
        <w:rPr>
          <w:rFonts w:ascii="Book Antiqua" w:hAnsi="Book Antiqua"/>
          <w:color w:val="000000" w:themeColor="text1"/>
        </w:rPr>
        <w:t>w przypadku świadczeń powtarzających się lub ciągłych są wykonywane, a jeżeli z uzasadnionej przyczyny o obiektywnym charakterze wykonawca nie jest w stanie uzyskać tych dokumentów – oświadczenie wykonawcy; w przypadku świadczeń powtarzających się lub ciągłych nadal wykonywanych referencje bądź inne dokumenty potwierdzające ich należyte wykonywanie powinny być wydane</w:t>
      </w:r>
      <w:r w:rsidR="002E4511">
        <w:rPr>
          <w:rFonts w:ascii="Book Antiqua" w:hAnsi="Book Antiqua"/>
          <w:color w:val="000000" w:themeColor="text1"/>
        </w:rPr>
        <w:t xml:space="preserve"> </w:t>
      </w:r>
      <w:r w:rsidR="00F7684A" w:rsidRPr="0075262D">
        <w:rPr>
          <w:rFonts w:ascii="Book Antiqua" w:hAnsi="Book Antiqua"/>
          <w:color w:val="000000" w:themeColor="text1"/>
        </w:rPr>
        <w:t>w okresie ostatnich 3 miesięcy przed upływem terminu składania ofert</w:t>
      </w:r>
      <w:r w:rsidR="00F3555A" w:rsidRPr="0075262D">
        <w:rPr>
          <w:rFonts w:ascii="Book Antiqua" w:hAnsi="Book Antiqua"/>
          <w:color w:val="000000" w:themeColor="text1"/>
        </w:rPr>
        <w:t>.</w:t>
      </w:r>
    </w:p>
    <w:p w14:paraId="0CD17C13" w14:textId="77777777" w:rsidR="00E91DEB" w:rsidRPr="0075262D" w:rsidRDefault="00E91DEB" w:rsidP="00395429">
      <w:pPr>
        <w:pStyle w:val="Akapitzlist"/>
        <w:jc w:val="both"/>
        <w:rPr>
          <w:rFonts w:ascii="Book Antiqua" w:hAnsi="Book Antiqua"/>
          <w:color w:val="000000" w:themeColor="text1"/>
        </w:rPr>
      </w:pPr>
    </w:p>
    <w:p w14:paraId="5B91A5CA" w14:textId="77777777" w:rsidR="00E91DEB" w:rsidRPr="0075262D" w:rsidRDefault="00947513" w:rsidP="00F3555A">
      <w:pPr>
        <w:ind w:left="851" w:right="54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Wykonawcy wspólnie ubiegający się o udzielenie zamówienia </w:t>
      </w:r>
      <w:r w:rsidR="00E91DEB" w:rsidRPr="0075262D">
        <w:rPr>
          <w:rFonts w:ascii="Book Antiqua" w:hAnsi="Book Antiqua"/>
          <w:color w:val="000000" w:themeColor="text1"/>
          <w:szCs w:val="22"/>
        </w:rPr>
        <w:t>składają</w:t>
      </w:r>
      <w:r w:rsidRPr="0075262D">
        <w:rPr>
          <w:rFonts w:ascii="Book Antiqua" w:hAnsi="Book Antiqua"/>
          <w:color w:val="000000" w:themeColor="text1"/>
          <w:szCs w:val="22"/>
        </w:rPr>
        <w:br/>
      </w:r>
      <w:r w:rsidR="00D4583F" w:rsidRPr="0075262D">
        <w:rPr>
          <w:rFonts w:ascii="Book Antiqua" w:hAnsi="Book Antiqua"/>
          <w:color w:val="000000" w:themeColor="text1"/>
          <w:szCs w:val="22"/>
        </w:rPr>
        <w:t xml:space="preserve">na wezwanie </w:t>
      </w:r>
      <w:r w:rsidRPr="0075262D">
        <w:rPr>
          <w:rFonts w:ascii="Book Antiqua" w:hAnsi="Book Antiqua"/>
          <w:color w:val="000000" w:themeColor="text1"/>
          <w:szCs w:val="22"/>
        </w:rPr>
        <w:t>jeden wspólny</w:t>
      </w:r>
      <w:r w:rsidR="00E91DEB" w:rsidRPr="0075262D">
        <w:rPr>
          <w:rFonts w:ascii="Book Antiqua" w:hAnsi="Book Antiqua"/>
          <w:color w:val="000000" w:themeColor="text1"/>
          <w:szCs w:val="22"/>
        </w:rPr>
        <w:t xml:space="preserve"> wykaz</w:t>
      </w:r>
      <w:r w:rsidR="00D4583F" w:rsidRPr="0075262D">
        <w:rPr>
          <w:rFonts w:ascii="Book Antiqua" w:hAnsi="Book Antiqua"/>
          <w:color w:val="000000" w:themeColor="text1"/>
          <w:szCs w:val="22"/>
        </w:rPr>
        <w:t>.</w:t>
      </w:r>
    </w:p>
    <w:p w14:paraId="7D921BC2" w14:textId="77777777" w:rsidR="00E91DEB" w:rsidRPr="0075262D" w:rsidRDefault="00E91DEB" w:rsidP="00395429">
      <w:pPr>
        <w:pStyle w:val="Akapitzlist"/>
        <w:jc w:val="both"/>
        <w:rPr>
          <w:rFonts w:ascii="Book Antiqua" w:hAnsi="Book Antiqua"/>
          <w:color w:val="FF0000"/>
          <w:highlight w:val="yellow"/>
        </w:rPr>
      </w:pPr>
    </w:p>
    <w:p w14:paraId="693FD876" w14:textId="59BB099E" w:rsidR="00A44653" w:rsidRDefault="00686EC4" w:rsidP="00DE6BEF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Wykonawca mający siedzibę lub miejsce zamieszkania poza granicami Rzeczpospolitej Polskiej składa dokument lub dokumenty wystawione w kraju,</w:t>
      </w:r>
      <w:r w:rsidR="000605AC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 xml:space="preserve">w którym wykonawca ma siedzibę lub miejsce zamieszkania, potwierdzające </w:t>
      </w:r>
      <w:r w:rsidR="000605AC" w:rsidRPr="0075262D">
        <w:rPr>
          <w:rFonts w:ascii="Book Antiqua" w:hAnsi="Book Antiqua"/>
          <w:color w:val="000000" w:themeColor="text1"/>
        </w:rPr>
        <w:t xml:space="preserve">brak podstaw do wykluczenia na podstawie </w:t>
      </w:r>
      <w:r w:rsidR="000605AC" w:rsidRPr="0075262D">
        <w:rPr>
          <w:rFonts w:ascii="Book Antiqua" w:hAnsi="Book Antiqua"/>
          <w:b/>
          <w:bCs/>
          <w:color w:val="000000" w:themeColor="text1"/>
        </w:rPr>
        <w:t xml:space="preserve">art. 109 ust. 1  pkt 4 </w:t>
      </w:r>
      <w:r w:rsidR="000605AC" w:rsidRPr="0075262D">
        <w:rPr>
          <w:rFonts w:ascii="Book Antiqua" w:hAnsi="Book Antiqua"/>
          <w:color w:val="000000" w:themeColor="text1"/>
        </w:rPr>
        <w:t>Pzp</w:t>
      </w:r>
      <w:r w:rsidR="0073050B" w:rsidRPr="0075262D">
        <w:rPr>
          <w:rFonts w:ascii="Book Antiqua" w:hAnsi="Book Antiqua"/>
          <w:color w:val="000000" w:themeColor="text1"/>
        </w:rPr>
        <w:t xml:space="preserve">. </w:t>
      </w:r>
      <w:r w:rsidR="00A44653" w:rsidRPr="0075262D">
        <w:rPr>
          <w:rFonts w:ascii="Book Antiqua" w:hAnsi="Book Antiqua"/>
          <w:color w:val="000000" w:themeColor="text1"/>
        </w:rPr>
        <w:t>Jeżeli w kraju,</w:t>
      </w:r>
      <w:r w:rsidR="00A44653" w:rsidRPr="0075262D">
        <w:rPr>
          <w:rFonts w:ascii="Book Antiqua" w:hAnsi="Book Antiqua"/>
          <w:color w:val="000000" w:themeColor="text1"/>
        </w:rPr>
        <w:br/>
      </w:r>
      <w:r w:rsidR="00A44653" w:rsidRPr="0075262D">
        <w:rPr>
          <w:rFonts w:ascii="Book Antiqua" w:hAnsi="Book Antiqua"/>
          <w:color w:val="000000" w:themeColor="text1"/>
        </w:rPr>
        <w:lastRenderedPageBreak/>
        <w:t xml:space="preserve">w którym wykonawca ma siedzibę lub miejsce zamieszkania, nie wydaje się ww. dokumentów, zastępuje się je w całości lub części dokumentem zawierającym odpowiednio oświadczenie wykonawcy, </w:t>
      </w:r>
      <w:r w:rsidR="004359B1" w:rsidRPr="0075262D">
        <w:rPr>
          <w:rFonts w:ascii="Book Antiqua" w:hAnsi="Book Antiqua"/>
          <w:color w:val="000000" w:themeColor="text1"/>
        </w:rPr>
        <w:t>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</w:t>
      </w:r>
      <w:r w:rsidR="00291EDF">
        <w:rPr>
          <w:rFonts w:ascii="Book Antiqua" w:hAnsi="Book Antiqua"/>
          <w:color w:val="000000" w:themeColor="text1"/>
        </w:rPr>
        <w:t xml:space="preserve"> </w:t>
      </w:r>
      <w:r w:rsidR="00A44653" w:rsidRPr="0075262D">
        <w:rPr>
          <w:rFonts w:ascii="Book Antiqua" w:hAnsi="Book Antiqua"/>
          <w:color w:val="000000" w:themeColor="text1"/>
        </w:rPr>
        <w:t xml:space="preserve">Dokument lub dokumenty powinny być wystawione nie wcześniej niż 3 miesiące przed ich złożeniem. </w:t>
      </w:r>
    </w:p>
    <w:p w14:paraId="4AE1EF77" w14:textId="18DD283E" w:rsidR="00544275" w:rsidRPr="00544275" w:rsidRDefault="00544275" w:rsidP="00DE6BEF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mbria" w:hAnsi="Cambria"/>
          <w:color w:val="000000" w:themeColor="text1"/>
        </w:rPr>
      </w:pPr>
      <w:r w:rsidRPr="00544275">
        <w:rPr>
          <w:rFonts w:ascii="Cambria" w:hAnsi="Cambria" w:cs="Arial"/>
          <w:color w:val="000000" w:themeColor="text1"/>
          <w:shd w:val="clear" w:color="auto" w:fill="FFFFFF"/>
        </w:rPr>
        <w:t>W przypadku złożenia oferty przez podmioty występujące wspólnie (np. konsorcjum): Wykonawcy ubiegający się wspólnie o</w:t>
      </w:r>
      <w:r w:rsidRPr="00544275">
        <w:rPr>
          <w:rFonts w:ascii="Cambria" w:hAnsi="Cambria" w:cs="Arial"/>
          <w:color w:val="000000" w:themeColor="text1"/>
        </w:rPr>
        <w:br/>
      </w:r>
      <w:r w:rsidRPr="00544275">
        <w:rPr>
          <w:rFonts w:ascii="Cambria" w:hAnsi="Cambria" w:cs="Arial"/>
          <w:color w:val="000000" w:themeColor="text1"/>
          <w:shd w:val="clear" w:color="auto" w:fill="FFFFFF"/>
        </w:rPr>
        <w:t>zamówienie publiczne są zobowiązani do ustanowienia pełnomocnika. Do oferty należy dołączyć stosowne pełnomocnictwo.</w:t>
      </w:r>
      <w:r w:rsidRPr="00544275">
        <w:rPr>
          <w:rFonts w:ascii="Cambria" w:hAnsi="Cambria" w:cs="Arial"/>
          <w:color w:val="000000" w:themeColor="text1"/>
        </w:rPr>
        <w:br/>
      </w:r>
      <w:r w:rsidRPr="00544275">
        <w:rPr>
          <w:rFonts w:ascii="Cambria" w:hAnsi="Cambria" w:cs="Arial"/>
          <w:color w:val="000000" w:themeColor="text1"/>
          <w:shd w:val="clear" w:color="auto" w:fill="FFFFFF"/>
        </w:rPr>
        <w:t>Treść pełnomocnictwa pełnomocnika powinna dokładnie określać zakres umocowania, w tym wskazywać czy pełnomocnik</w:t>
      </w:r>
      <w:r w:rsidRPr="00544275">
        <w:rPr>
          <w:rFonts w:ascii="Cambria" w:hAnsi="Cambria" w:cs="Arial"/>
          <w:color w:val="000000" w:themeColor="text1"/>
        </w:rPr>
        <w:br/>
      </w:r>
      <w:r w:rsidRPr="00544275">
        <w:rPr>
          <w:rFonts w:ascii="Cambria" w:hAnsi="Cambria" w:cs="Arial"/>
          <w:color w:val="000000" w:themeColor="text1"/>
          <w:shd w:val="clear" w:color="auto" w:fill="FFFFFF"/>
        </w:rPr>
        <w:t>uprawniony jest do reprezentowania Wykonawców w postępowaniu o udzielenie zamówienia czy również do zawarcia</w:t>
      </w:r>
      <w:r w:rsidRPr="00544275">
        <w:rPr>
          <w:rFonts w:ascii="Cambria" w:hAnsi="Cambria" w:cs="Arial"/>
          <w:color w:val="000000" w:themeColor="text1"/>
        </w:rPr>
        <w:br/>
      </w:r>
      <w:r w:rsidRPr="00544275">
        <w:rPr>
          <w:rFonts w:ascii="Cambria" w:hAnsi="Cambria" w:cs="Arial"/>
          <w:color w:val="000000" w:themeColor="text1"/>
          <w:shd w:val="clear" w:color="auto" w:fill="FFFFFF"/>
        </w:rPr>
        <w:t>umowy. Wszelka korespondencja oraz rozliczenia dokonywane będą wyłącznie z pełnomocnikiem konsorcjum. Złożenie</w:t>
      </w:r>
      <w:r w:rsidRPr="00544275">
        <w:rPr>
          <w:rFonts w:ascii="Cambria" w:hAnsi="Cambria" w:cs="Arial"/>
          <w:color w:val="000000" w:themeColor="text1"/>
        </w:rPr>
        <w:br/>
      </w:r>
      <w:r w:rsidRPr="00544275">
        <w:rPr>
          <w:rFonts w:ascii="Cambria" w:hAnsi="Cambria" w:cs="Arial"/>
          <w:color w:val="000000" w:themeColor="text1"/>
          <w:shd w:val="clear" w:color="auto" w:fill="FFFFFF"/>
        </w:rPr>
        <w:t>oferty wspólnej, bez ustanowienia pełnomocnika reprezentującego wszystkich występujących wspólnie Wykonawców,</w:t>
      </w:r>
      <w:r w:rsidRPr="00544275">
        <w:rPr>
          <w:rFonts w:ascii="Cambria" w:hAnsi="Cambria" w:cs="Arial"/>
          <w:color w:val="000000" w:themeColor="text1"/>
        </w:rPr>
        <w:br/>
      </w:r>
      <w:r w:rsidRPr="00544275">
        <w:rPr>
          <w:rFonts w:ascii="Cambria" w:hAnsi="Cambria" w:cs="Arial"/>
          <w:color w:val="000000" w:themeColor="text1"/>
          <w:shd w:val="clear" w:color="auto" w:fill="FFFFFF"/>
        </w:rPr>
        <w:t>skutkuje jej odrzuceniem. Ofertę składa pełnomocnik (lider konsorcjum) w imieniu Wykonawców wspólnie ubiegających się</w:t>
      </w:r>
      <w:r w:rsidRPr="00544275">
        <w:rPr>
          <w:rFonts w:ascii="Cambria" w:hAnsi="Cambria" w:cs="Arial"/>
          <w:color w:val="000000" w:themeColor="text1"/>
        </w:rPr>
        <w:br/>
      </w:r>
      <w:r w:rsidRPr="00544275">
        <w:rPr>
          <w:rFonts w:ascii="Cambria" w:hAnsi="Cambria" w:cs="Arial"/>
          <w:color w:val="000000" w:themeColor="text1"/>
          <w:shd w:val="clear" w:color="auto" w:fill="FFFFFF"/>
        </w:rPr>
        <w:t>o udzielenie zamówienia</w:t>
      </w:r>
      <w:r w:rsidRPr="00544275">
        <w:rPr>
          <w:rFonts w:ascii="Cambria" w:hAnsi="Cambria" w:cs="Arial"/>
          <w:color w:val="4A4A4A"/>
          <w:shd w:val="clear" w:color="auto" w:fill="FFFFFF"/>
        </w:rPr>
        <w:t>.</w:t>
      </w:r>
    </w:p>
    <w:p w14:paraId="516011CA" w14:textId="77777777" w:rsidR="00474159" w:rsidRPr="0075262D" w:rsidRDefault="00474159" w:rsidP="00474159">
      <w:pPr>
        <w:tabs>
          <w:tab w:val="left" w:pos="284"/>
        </w:tabs>
        <w:jc w:val="both"/>
        <w:rPr>
          <w:rFonts w:ascii="Book Antiqua" w:hAnsi="Book Antiqua"/>
          <w:color w:val="000000" w:themeColor="text1"/>
        </w:rPr>
      </w:pPr>
    </w:p>
    <w:p w14:paraId="6D9753F0" w14:textId="77777777" w:rsidR="00686EC4" w:rsidRPr="0075262D" w:rsidRDefault="00DE447E" w:rsidP="00474159">
      <w:pPr>
        <w:tabs>
          <w:tab w:val="left" w:pos="284"/>
        </w:tabs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 xml:space="preserve">VII. </w:t>
      </w:r>
      <w:r w:rsidR="008362CB" w:rsidRPr="0075262D">
        <w:rPr>
          <w:rFonts w:ascii="Book Antiqua" w:hAnsi="Book Antiqua"/>
          <w:b/>
          <w:bCs/>
          <w:color w:val="000000" w:themeColor="text1"/>
        </w:rPr>
        <w:t>KOMUNIKACJA</w:t>
      </w:r>
      <w:r w:rsidR="00297422" w:rsidRPr="0075262D">
        <w:rPr>
          <w:rFonts w:ascii="Book Antiqua" w:hAnsi="Book Antiqua"/>
          <w:b/>
          <w:bCs/>
          <w:color w:val="000000" w:themeColor="text1"/>
        </w:rPr>
        <w:t xml:space="preserve"> ELEKTRONICZNA</w:t>
      </w:r>
    </w:p>
    <w:p w14:paraId="617C0B0E" w14:textId="77777777" w:rsidR="004241FE" w:rsidRPr="0075262D" w:rsidRDefault="004241FE" w:rsidP="00DE6BEF">
      <w:pPr>
        <w:pStyle w:val="Akapitzlist"/>
        <w:numPr>
          <w:ilvl w:val="2"/>
          <w:numId w:val="10"/>
        </w:numPr>
        <w:tabs>
          <w:tab w:val="left" w:pos="284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  <w:szCs w:val="22"/>
        </w:rPr>
        <w:t>Postępowanie prowadzone jest w języku polskim.</w:t>
      </w:r>
    </w:p>
    <w:p w14:paraId="6EC11570" w14:textId="77777777" w:rsidR="00797AF6" w:rsidRPr="002E4511" w:rsidRDefault="00797AF6" w:rsidP="00DE6BEF">
      <w:pPr>
        <w:pStyle w:val="Akapitzlist"/>
        <w:numPr>
          <w:ilvl w:val="2"/>
          <w:numId w:val="10"/>
        </w:numPr>
        <w:tabs>
          <w:tab w:val="left" w:pos="284"/>
        </w:tabs>
        <w:ind w:left="284" w:hanging="284"/>
        <w:jc w:val="both"/>
        <w:rPr>
          <w:rFonts w:ascii="Book Antiqua" w:hAnsi="Book Antiqua"/>
        </w:rPr>
      </w:pPr>
      <w:r w:rsidRPr="002E4511">
        <w:rPr>
          <w:rFonts w:ascii="Book Antiqua" w:hAnsi="Book Antiqua"/>
        </w:rPr>
        <w:t xml:space="preserve">Osoba uprawniona do komunikowania się z wykonawcami: </w:t>
      </w:r>
      <w:r w:rsidR="00811C17" w:rsidRPr="002E4511">
        <w:rPr>
          <w:rFonts w:ascii="Book Antiqua" w:hAnsi="Book Antiqua"/>
        </w:rPr>
        <w:t xml:space="preserve">Dorota Dudzicka, </w:t>
      </w:r>
      <w:r w:rsidR="00C31557" w:rsidRPr="002E4511">
        <w:rPr>
          <w:rFonts w:ascii="Book Antiqua" w:hAnsi="Book Antiqua"/>
        </w:rPr>
        <w:br/>
      </w:r>
      <w:r w:rsidR="00811C17" w:rsidRPr="002E4511">
        <w:rPr>
          <w:rFonts w:ascii="Book Antiqua" w:hAnsi="Book Antiqua"/>
        </w:rPr>
        <w:t>tel. 86 47 36 836, e-mail: sekretariat@oke.lomza.pl</w:t>
      </w:r>
    </w:p>
    <w:p w14:paraId="00606579" w14:textId="73FBC867" w:rsidR="003862ED" w:rsidRDefault="00BA239E" w:rsidP="00DE6BEF">
      <w:pPr>
        <w:pStyle w:val="Akapitzlist"/>
        <w:numPr>
          <w:ilvl w:val="2"/>
          <w:numId w:val="10"/>
        </w:numPr>
        <w:tabs>
          <w:tab w:val="left" w:pos="284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C35F28">
        <w:rPr>
          <w:rFonts w:ascii="Book Antiqua" w:hAnsi="Book Antiqua"/>
          <w:color w:val="000000" w:themeColor="text1"/>
        </w:rPr>
        <w:t xml:space="preserve">W postępowaniu o udzielenie zamówienia komunikacja między </w:t>
      </w:r>
      <w:r w:rsidR="00BC7347" w:rsidRPr="00C35F28">
        <w:rPr>
          <w:rFonts w:ascii="Book Antiqua" w:hAnsi="Book Antiqua"/>
          <w:color w:val="000000" w:themeColor="text1"/>
        </w:rPr>
        <w:t>z</w:t>
      </w:r>
      <w:r w:rsidRPr="00C35F28">
        <w:rPr>
          <w:rFonts w:ascii="Book Antiqua" w:hAnsi="Book Antiqua"/>
          <w:color w:val="000000" w:themeColor="text1"/>
        </w:rPr>
        <w:t>amawiającym</w:t>
      </w:r>
      <w:r w:rsidR="005C24B9" w:rsidRPr="00C35F28">
        <w:rPr>
          <w:rFonts w:ascii="Book Antiqua" w:hAnsi="Book Antiqua"/>
          <w:color w:val="000000" w:themeColor="text1"/>
        </w:rPr>
        <w:br/>
      </w:r>
      <w:r w:rsidRPr="00C35F28">
        <w:rPr>
          <w:rFonts w:ascii="Book Antiqua" w:hAnsi="Book Antiqua"/>
          <w:color w:val="000000" w:themeColor="text1"/>
        </w:rPr>
        <w:t xml:space="preserve">a </w:t>
      </w:r>
      <w:r w:rsidR="00BC7347" w:rsidRPr="00C35F28">
        <w:rPr>
          <w:rFonts w:ascii="Book Antiqua" w:hAnsi="Book Antiqua"/>
          <w:color w:val="000000" w:themeColor="text1"/>
        </w:rPr>
        <w:t>w</w:t>
      </w:r>
      <w:r w:rsidRPr="00C35F28">
        <w:rPr>
          <w:rFonts w:ascii="Book Antiqua" w:hAnsi="Book Antiqua"/>
          <w:color w:val="000000" w:themeColor="text1"/>
        </w:rPr>
        <w:t>ykonawcami odbywa się przy użyciu</w:t>
      </w:r>
      <w:r w:rsidR="00677CB9" w:rsidRPr="00C35F28">
        <w:rPr>
          <w:rFonts w:ascii="Book Antiqua" w:hAnsi="Book Antiqua"/>
          <w:color w:val="000000" w:themeColor="text1"/>
        </w:rPr>
        <w:t xml:space="preserve"> środków komunikacji elektronicznej:</w:t>
      </w:r>
      <w:r w:rsidR="00F42C6B" w:rsidRPr="00C35F28">
        <w:rPr>
          <w:rFonts w:ascii="Book Antiqua" w:hAnsi="Book Antiqua"/>
          <w:color w:val="000000" w:themeColor="text1"/>
        </w:rPr>
        <w:t xml:space="preserve"> </w:t>
      </w:r>
      <w:r w:rsidR="00C35F28" w:rsidRPr="00C35F28">
        <w:rPr>
          <w:rFonts w:ascii="Book Antiqua" w:hAnsi="Book Antiqua"/>
        </w:rPr>
        <w:t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</w:t>
      </w:r>
      <w:r w:rsidR="00AF7ED8" w:rsidRPr="00C35F28">
        <w:rPr>
          <w:rFonts w:ascii="Book Antiqua" w:hAnsi="Book Antiqua"/>
          <w:color w:val="000000" w:themeColor="text1"/>
        </w:rPr>
        <w:t>.</w:t>
      </w:r>
    </w:p>
    <w:p w14:paraId="4BC0F11E" w14:textId="46571E03" w:rsidR="00C35F28" w:rsidRPr="00C35F28" w:rsidRDefault="00C35F28" w:rsidP="00DE6BEF">
      <w:pPr>
        <w:pStyle w:val="Akapitzlist"/>
        <w:numPr>
          <w:ilvl w:val="2"/>
          <w:numId w:val="10"/>
        </w:numPr>
        <w:tabs>
          <w:tab w:val="left" w:pos="284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C35F28">
        <w:rPr>
          <w:rFonts w:ascii="Book Antiqua" w:hAnsi="Book Antiqua"/>
        </w:rPr>
        <w:t xml:space="preserve">W szczególnie uzasadnionych przypadkach uniemożliwiających komunikację </w:t>
      </w:r>
      <w:r w:rsidRPr="00126A12">
        <w:rPr>
          <w:rFonts w:ascii="Book Antiqua" w:hAnsi="Book Antiqua"/>
        </w:rPr>
        <w:t>wykonawcy i Zamawiającego za pośrednictwem Platformy e-Zamówienia, Zamawiający dopuszcza komunikację za pomocą poczty elektronicznej na adres</w:t>
      </w:r>
      <w:r w:rsidR="00471BC3" w:rsidRPr="00126A12">
        <w:rPr>
          <w:rFonts w:ascii="Book Antiqua" w:hAnsi="Book Antiqua"/>
        </w:rPr>
        <w:br/>
      </w:r>
      <w:r w:rsidRPr="00126A12">
        <w:rPr>
          <w:rFonts w:ascii="Book Antiqua" w:hAnsi="Book Antiqua"/>
        </w:rPr>
        <w:t xml:space="preserve"> e-mail: sekretariat@lomza.oke.gov.pl (nie dotyczy składania ofert/wniosków o dopuszczenie do udziału w postępowaniu).</w:t>
      </w:r>
    </w:p>
    <w:p w14:paraId="0D218922" w14:textId="4560DB9F" w:rsidR="00BA239E" w:rsidRPr="0075262D" w:rsidRDefault="00BA239E" w:rsidP="00DE6BEF">
      <w:pPr>
        <w:pStyle w:val="Akapitzlist"/>
        <w:numPr>
          <w:ilvl w:val="2"/>
          <w:numId w:val="10"/>
        </w:numPr>
        <w:tabs>
          <w:tab w:val="left" w:pos="284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Wymagania techniczne</w:t>
      </w:r>
      <w:r w:rsidR="00D35880" w:rsidRPr="0075262D">
        <w:rPr>
          <w:rFonts w:ascii="Book Antiqua" w:hAnsi="Book Antiqua"/>
          <w:color w:val="000000" w:themeColor="text1"/>
        </w:rPr>
        <w:t>,</w:t>
      </w:r>
      <w:r w:rsidRPr="0075262D">
        <w:rPr>
          <w:rFonts w:ascii="Book Antiqua" w:hAnsi="Book Antiqua"/>
          <w:color w:val="000000" w:themeColor="text1"/>
        </w:rPr>
        <w:t xml:space="preserve"> organizacyjne wysyłania</w:t>
      </w:r>
      <w:r w:rsidR="00D35880" w:rsidRPr="0075262D">
        <w:rPr>
          <w:rFonts w:ascii="Book Antiqua" w:hAnsi="Book Antiqua"/>
          <w:color w:val="000000" w:themeColor="text1"/>
        </w:rPr>
        <w:t>,</w:t>
      </w:r>
      <w:r w:rsidRPr="0075262D">
        <w:rPr>
          <w:rFonts w:ascii="Book Antiqua" w:hAnsi="Book Antiqua"/>
          <w:color w:val="000000" w:themeColor="text1"/>
        </w:rPr>
        <w:t xml:space="preserve"> odbierania dokumentów elektronicznych, elektronicznych kopii dokumentów</w:t>
      </w:r>
      <w:r w:rsidR="00D35880" w:rsidRPr="0075262D">
        <w:rPr>
          <w:rFonts w:ascii="Book Antiqua" w:hAnsi="Book Antiqua"/>
          <w:color w:val="000000" w:themeColor="text1"/>
        </w:rPr>
        <w:t>,</w:t>
      </w:r>
      <w:r w:rsidRPr="0075262D">
        <w:rPr>
          <w:rFonts w:ascii="Book Antiqua" w:hAnsi="Book Antiqua"/>
          <w:color w:val="000000" w:themeColor="text1"/>
        </w:rPr>
        <w:t xml:space="preserve"> oświadczeń oraz informacji </w:t>
      </w:r>
      <w:r w:rsidRPr="0075262D">
        <w:rPr>
          <w:rFonts w:ascii="Book Antiqua" w:hAnsi="Book Antiqua"/>
          <w:color w:val="000000" w:themeColor="text1"/>
        </w:rPr>
        <w:lastRenderedPageBreak/>
        <w:t>przekazywanych przy ich użyciu opisane zostały w Regulaminie korzystania</w:t>
      </w:r>
      <w:r w:rsidR="00594C62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 xml:space="preserve">z systemu </w:t>
      </w:r>
      <w:r w:rsidR="00EE304F">
        <w:rPr>
          <w:rFonts w:ascii="Book Antiqua" w:hAnsi="Book Antiqua"/>
          <w:color w:val="000000" w:themeColor="text1"/>
        </w:rPr>
        <w:t>ezamowienia.gov.pl</w:t>
      </w:r>
      <w:r w:rsidR="00C35F28">
        <w:rPr>
          <w:rFonts w:ascii="Book Antiqua" w:hAnsi="Book Antiqua"/>
          <w:color w:val="000000" w:themeColor="text1"/>
        </w:rPr>
        <w:t>.</w:t>
      </w:r>
    </w:p>
    <w:p w14:paraId="50A0C032" w14:textId="3EC1ED7F" w:rsidR="00EE304F" w:rsidRDefault="00EE304F" w:rsidP="00EE304F">
      <w:pPr>
        <w:pStyle w:val="Akapitzlist"/>
        <w:numPr>
          <w:ilvl w:val="2"/>
          <w:numId w:val="10"/>
        </w:numPr>
        <w:tabs>
          <w:tab w:val="left" w:pos="284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EE304F">
        <w:rPr>
          <w:rFonts w:ascii="Book Antiqua" w:hAnsi="Book Antiqua"/>
        </w:rPr>
        <w:t>Postępowanie można wyszukać ze strony głównej Platformy e-Zamówienia (przycisk „Przeglądaj postępowania/konkursy”)</w:t>
      </w:r>
      <w:r w:rsidRPr="00EE304F">
        <w:rPr>
          <w:rFonts w:ascii="Book Antiqua" w:hAnsi="Book Antiqua"/>
          <w:color w:val="000000" w:themeColor="text1"/>
        </w:rPr>
        <w:t xml:space="preserve"> wpisując w nazwie zam. Okręgową Komisję Egzaminacyjną w Łomży.</w:t>
      </w:r>
    </w:p>
    <w:p w14:paraId="27CE035A" w14:textId="533DE49E" w:rsidR="00C35F28" w:rsidRPr="00C35F28" w:rsidRDefault="00C35F28" w:rsidP="00EE304F">
      <w:pPr>
        <w:pStyle w:val="Akapitzlist"/>
        <w:numPr>
          <w:ilvl w:val="2"/>
          <w:numId w:val="10"/>
        </w:numPr>
        <w:tabs>
          <w:tab w:val="left" w:pos="284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C35F28">
        <w:rPr>
          <w:rFonts w:ascii="Book Antiqua" w:hAnsi="Book Antiqua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eZamówienia, dostępny na stronie internetowej https://ezamowienia.gov.pl oraz informacje zamieszczone w zakładce „Centrum Pomocy.</w:t>
      </w:r>
    </w:p>
    <w:p w14:paraId="433B663A" w14:textId="7C046B99" w:rsidR="00E02BD1" w:rsidRPr="00EE304F" w:rsidRDefault="00E02BD1" w:rsidP="00EE304F">
      <w:pPr>
        <w:pStyle w:val="Akapitzlist"/>
        <w:numPr>
          <w:ilvl w:val="2"/>
          <w:numId w:val="10"/>
        </w:numPr>
        <w:tabs>
          <w:tab w:val="left" w:pos="284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EE304F">
        <w:rPr>
          <w:rFonts w:ascii="Book Antiqua" w:hAnsi="Book Antiqua"/>
          <w:color w:val="000000" w:themeColor="text1"/>
        </w:rPr>
        <w:t>W celu skrócenia czasu udzielania wyjaśnień treści</w:t>
      </w:r>
      <w:r w:rsidR="00F42C6B" w:rsidRPr="00EE304F">
        <w:rPr>
          <w:rFonts w:ascii="Book Antiqua" w:hAnsi="Book Antiqua"/>
          <w:color w:val="000000" w:themeColor="text1"/>
        </w:rPr>
        <w:t xml:space="preserve"> </w:t>
      </w:r>
      <w:r w:rsidRPr="00EE304F">
        <w:rPr>
          <w:rFonts w:ascii="Book Antiqua" w:hAnsi="Book Antiqua"/>
          <w:color w:val="000000" w:themeColor="text1"/>
        </w:rPr>
        <w:t xml:space="preserve"> SWZ zamawiający zwraca się z prośbą o przekazywanie wniosków w formie edytowalnej.  </w:t>
      </w:r>
    </w:p>
    <w:p w14:paraId="58CD8B6C" w14:textId="77777777" w:rsidR="00FD005B" w:rsidRPr="0075262D" w:rsidRDefault="00FD005B" w:rsidP="00DE6BEF">
      <w:pPr>
        <w:pStyle w:val="Akapitzlist"/>
        <w:numPr>
          <w:ilvl w:val="2"/>
          <w:numId w:val="10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102B13">
        <w:rPr>
          <w:rFonts w:ascii="Book Antiqua" w:hAnsi="Book Antiqua"/>
          <w:b/>
          <w:bCs/>
          <w:color w:val="000000" w:themeColor="text1"/>
        </w:rPr>
        <w:t>Ofertę, oświadczeni</w:t>
      </w:r>
      <w:r w:rsidR="00845868" w:rsidRPr="00102B13">
        <w:rPr>
          <w:rFonts w:ascii="Book Antiqua" w:hAnsi="Book Antiqua"/>
          <w:b/>
          <w:bCs/>
          <w:color w:val="000000" w:themeColor="text1"/>
        </w:rPr>
        <w:t>a</w:t>
      </w:r>
      <w:r w:rsidRPr="00102B13">
        <w:rPr>
          <w:rFonts w:ascii="Book Antiqua" w:hAnsi="Book Antiqua"/>
          <w:b/>
          <w:bCs/>
          <w:color w:val="000000" w:themeColor="text1"/>
        </w:rPr>
        <w:t>, o który</w:t>
      </w:r>
      <w:r w:rsidR="00845868" w:rsidRPr="00102B13">
        <w:rPr>
          <w:rFonts w:ascii="Book Antiqua" w:hAnsi="Book Antiqua"/>
          <w:b/>
          <w:bCs/>
          <w:color w:val="000000" w:themeColor="text1"/>
        </w:rPr>
        <w:t>ch</w:t>
      </w:r>
      <w:r w:rsidRPr="00102B13">
        <w:rPr>
          <w:rFonts w:ascii="Book Antiqua" w:hAnsi="Book Antiqua"/>
          <w:b/>
          <w:bCs/>
          <w:color w:val="000000" w:themeColor="text1"/>
        </w:rPr>
        <w:t xml:space="preserve"> mowa w art. 125 ust. 1</w:t>
      </w:r>
      <w:r w:rsidR="00845868" w:rsidRPr="00102B13">
        <w:rPr>
          <w:rFonts w:ascii="Book Antiqua" w:hAnsi="Book Antiqua"/>
          <w:b/>
          <w:bCs/>
          <w:color w:val="000000" w:themeColor="text1"/>
        </w:rPr>
        <w:t xml:space="preserve"> i art. 117 ust. 4</w:t>
      </w:r>
      <w:r w:rsidRPr="00102B13">
        <w:rPr>
          <w:rFonts w:ascii="Book Antiqua" w:hAnsi="Book Antiqua"/>
          <w:b/>
          <w:bCs/>
          <w:color w:val="000000" w:themeColor="text1"/>
        </w:rPr>
        <w:t xml:space="preserve"> Pzp, podmiotowe środki dowodowe</w:t>
      </w:r>
      <w:r w:rsidR="00845868" w:rsidRPr="00102B13">
        <w:rPr>
          <w:rFonts w:ascii="Book Antiqua" w:hAnsi="Book Antiqua"/>
          <w:b/>
          <w:bCs/>
          <w:color w:val="000000" w:themeColor="text1"/>
        </w:rPr>
        <w:t>, zobowiązanie podmiotu udostępniającego zasoby, pełnomocnictwo</w:t>
      </w:r>
      <w:r w:rsidRPr="00102B13">
        <w:rPr>
          <w:rFonts w:ascii="Book Antiqua" w:hAnsi="Book Antiqua"/>
          <w:b/>
          <w:bCs/>
          <w:color w:val="000000" w:themeColor="text1"/>
        </w:rPr>
        <w:t xml:space="preserve"> składa się, pod rygorem nieważności</w:t>
      </w:r>
      <w:r w:rsidRPr="0075262D">
        <w:rPr>
          <w:rFonts w:ascii="Book Antiqua" w:hAnsi="Book Antiqua"/>
          <w:color w:val="000000" w:themeColor="text1"/>
        </w:rPr>
        <w:t xml:space="preserve">, </w:t>
      </w:r>
      <w:r w:rsidRPr="00102B13">
        <w:rPr>
          <w:rFonts w:ascii="Book Antiqua" w:hAnsi="Book Antiqua"/>
          <w:b/>
          <w:color w:val="000000" w:themeColor="text1"/>
          <w:u w:val="single"/>
        </w:rPr>
        <w:t xml:space="preserve">w formie elektronicznej </w:t>
      </w:r>
      <w:r w:rsidR="00C642D8" w:rsidRPr="00102B13">
        <w:rPr>
          <w:rFonts w:ascii="Book Antiqua" w:hAnsi="Book Antiqua"/>
          <w:b/>
          <w:color w:val="000000" w:themeColor="text1"/>
          <w:u w:val="single"/>
        </w:rPr>
        <w:t xml:space="preserve">opatrzonej kwalifikowanym podpisem elektronicznym </w:t>
      </w:r>
      <w:r w:rsidRPr="00102B13">
        <w:rPr>
          <w:rFonts w:ascii="Book Antiqua" w:hAnsi="Book Antiqua"/>
          <w:b/>
          <w:color w:val="000000" w:themeColor="text1"/>
          <w:u w:val="single"/>
        </w:rPr>
        <w:t>lub</w:t>
      </w:r>
      <w:r w:rsidR="00F42C6B" w:rsidRPr="00102B13">
        <w:rPr>
          <w:rFonts w:ascii="Book Antiqua" w:hAnsi="Book Antiqua"/>
          <w:b/>
          <w:color w:val="000000" w:themeColor="text1"/>
          <w:u w:val="single"/>
        </w:rPr>
        <w:t xml:space="preserve"> </w:t>
      </w:r>
      <w:r w:rsidRPr="00102B13">
        <w:rPr>
          <w:rFonts w:ascii="Book Antiqua" w:hAnsi="Book Antiqua"/>
          <w:b/>
          <w:color w:val="000000" w:themeColor="text1"/>
          <w:u w:val="single"/>
        </w:rPr>
        <w:t>w postaci elektronicznej opatrzonej podpisem zaufanym lub podpisem osobistym.</w:t>
      </w:r>
    </w:p>
    <w:p w14:paraId="606A8B98" w14:textId="77777777" w:rsidR="00341184" w:rsidRPr="0075262D" w:rsidRDefault="00341184" w:rsidP="00DE6BEF">
      <w:pPr>
        <w:pStyle w:val="Akapitzlist"/>
        <w:numPr>
          <w:ilvl w:val="2"/>
          <w:numId w:val="10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 przypadku </w:t>
      </w:r>
      <w:r w:rsidR="00C642D8" w:rsidRPr="0075262D">
        <w:rPr>
          <w:rFonts w:ascii="Book Antiqua" w:hAnsi="Book Antiqua"/>
          <w:color w:val="000000" w:themeColor="text1"/>
        </w:rPr>
        <w:t xml:space="preserve">wyboru formy elektronicznej zaleca się pliki w formacie .pdf opatrywać </w:t>
      </w:r>
      <w:r w:rsidRPr="0075262D">
        <w:rPr>
          <w:rFonts w:ascii="Book Antiqua" w:hAnsi="Book Antiqua"/>
          <w:color w:val="000000" w:themeColor="text1"/>
        </w:rPr>
        <w:t xml:space="preserve">kwalifikowanym podpisem elektronicznym w formacie PAdES wewnętrzny, a  </w:t>
      </w:r>
      <w:r w:rsidR="00BA794E" w:rsidRPr="0075262D">
        <w:rPr>
          <w:rFonts w:ascii="Book Antiqua" w:hAnsi="Book Antiqua"/>
          <w:color w:val="000000" w:themeColor="text1"/>
        </w:rPr>
        <w:t>pliki</w:t>
      </w:r>
      <w:r w:rsidRPr="0075262D">
        <w:rPr>
          <w:rFonts w:ascii="Book Antiqua" w:hAnsi="Book Antiqua"/>
          <w:color w:val="000000" w:themeColor="text1"/>
        </w:rPr>
        <w:t xml:space="preserve"> w formacie innym niż .pdf kwalifikowanym podpisem elektronicznym w formacie XAdES wewnętrzny.</w:t>
      </w:r>
    </w:p>
    <w:p w14:paraId="727A2C7E" w14:textId="1F3F3B44" w:rsidR="00BA239E" w:rsidRPr="0075262D" w:rsidRDefault="00357416" w:rsidP="00DE6BEF">
      <w:pPr>
        <w:pStyle w:val="Akapitzlist"/>
        <w:numPr>
          <w:ilvl w:val="2"/>
          <w:numId w:val="10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Sposób sporządzenia dokumentów elektronicznych musi być zgody</w:t>
      </w:r>
      <w:r w:rsidR="00797AF6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>z wymaganiami określonymi w  rozporządzeniu Prezesa Rady Ministrów z dnia  30 grudnia 2020 r. w sprawie sposobu sporządzania i przekazywania informacji oraz wymagań technicznych dla dokumentów elektronicznych oraz środków komunikacji elektronicznej w postępowaniu o udzielenie zamówienia publicznego lub konkursie (Dz. U. z 2020 poz. 2452</w:t>
      </w:r>
      <w:r w:rsidR="00EE304F">
        <w:rPr>
          <w:rFonts w:ascii="Book Antiqua" w:hAnsi="Book Antiqua"/>
          <w:color w:val="000000" w:themeColor="text1"/>
        </w:rPr>
        <w:t xml:space="preserve"> ze zm.</w:t>
      </w:r>
      <w:r w:rsidRPr="0075262D">
        <w:rPr>
          <w:rFonts w:ascii="Book Antiqua" w:hAnsi="Book Antiqua"/>
          <w:color w:val="000000" w:themeColor="text1"/>
        </w:rPr>
        <w:t>) oraz rozporządzeniu Ministra Rozwoju, Pracy</w:t>
      </w:r>
      <w:r w:rsidR="00F42C6B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i Technologii z dnia 23 grudnia 2020 r. w sprawie podmiotowych środków dowodowych oraz innych dokumentów lub oświadczeń, jakich może żądać zamawiający od wykonawcy (Dz. U. z 2020 poz. 2415</w:t>
      </w:r>
      <w:r w:rsidR="00EE304F">
        <w:rPr>
          <w:rFonts w:ascii="Book Antiqua" w:hAnsi="Book Antiqua"/>
          <w:color w:val="000000" w:themeColor="text1"/>
        </w:rPr>
        <w:t xml:space="preserve"> ze zm.</w:t>
      </w:r>
      <w:r w:rsidRPr="0075262D">
        <w:rPr>
          <w:rFonts w:ascii="Book Antiqua" w:hAnsi="Book Antiqua"/>
          <w:color w:val="000000" w:themeColor="text1"/>
        </w:rPr>
        <w:t>).</w:t>
      </w:r>
    </w:p>
    <w:p w14:paraId="5409DBA7" w14:textId="77777777" w:rsidR="00D23920" w:rsidRPr="0075262D" w:rsidRDefault="008A7134" w:rsidP="00DE6BEF">
      <w:pPr>
        <w:pStyle w:val="Akapitzlist"/>
        <w:numPr>
          <w:ilvl w:val="2"/>
          <w:numId w:val="10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Szczegółowe informacje o sposobie pozyskania usługi</w:t>
      </w:r>
      <w:r w:rsidR="00D23920" w:rsidRPr="0075262D">
        <w:rPr>
          <w:rFonts w:ascii="Book Antiqua" w:hAnsi="Book Antiqua"/>
          <w:color w:val="000000" w:themeColor="text1"/>
        </w:rPr>
        <w:t>:</w:t>
      </w:r>
    </w:p>
    <w:p w14:paraId="193C7581" w14:textId="77777777" w:rsidR="00D23920" w:rsidRPr="0075262D" w:rsidRDefault="008A7134" w:rsidP="00DE6BEF">
      <w:pPr>
        <w:pStyle w:val="Akapitzlist"/>
        <w:numPr>
          <w:ilvl w:val="1"/>
          <w:numId w:val="9"/>
        </w:numPr>
        <w:ind w:left="709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kwalifikowanego podpisu elektronicznego oraz warunkach jej użycia można znaleźć na stronach internetowych kwalifikowanych dostawców usług zaufania, których lista znajduje się pod adresem:</w:t>
      </w:r>
    </w:p>
    <w:p w14:paraId="3F74958D" w14:textId="77777777" w:rsidR="00D23920" w:rsidRPr="0075262D" w:rsidRDefault="008A7134" w:rsidP="00D23920">
      <w:pPr>
        <w:pStyle w:val="Akapitzlist"/>
        <w:ind w:left="709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http://www.nccert.pl/kontakt.htm</w:t>
      </w:r>
      <w:r w:rsidR="00D23920" w:rsidRPr="0075262D">
        <w:rPr>
          <w:rFonts w:ascii="Book Antiqua" w:hAnsi="Book Antiqua"/>
          <w:color w:val="000000" w:themeColor="text1"/>
        </w:rPr>
        <w:t>;</w:t>
      </w:r>
    </w:p>
    <w:p w14:paraId="769A2B32" w14:textId="77777777" w:rsidR="00D23920" w:rsidRPr="0075262D" w:rsidRDefault="008A7134" w:rsidP="00DE6BEF">
      <w:pPr>
        <w:pStyle w:val="Akapitzlist"/>
        <w:numPr>
          <w:ilvl w:val="1"/>
          <w:numId w:val="9"/>
        </w:numPr>
        <w:ind w:left="709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profilu zaufanego można znaleźć pod adresem:</w:t>
      </w:r>
    </w:p>
    <w:p w14:paraId="1378095D" w14:textId="77777777" w:rsidR="0071455E" w:rsidRPr="0075262D" w:rsidRDefault="009B79BC" w:rsidP="0071455E">
      <w:pPr>
        <w:pStyle w:val="Akapitzlist"/>
        <w:ind w:left="709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https://www.gov.pl/web/gov/zaloz-profil-zaufany</w:t>
      </w:r>
      <w:r w:rsidR="00D23920" w:rsidRPr="0075262D">
        <w:rPr>
          <w:rFonts w:ascii="Book Antiqua" w:hAnsi="Book Antiqua"/>
          <w:color w:val="000000" w:themeColor="text1"/>
        </w:rPr>
        <w:t>;</w:t>
      </w:r>
    </w:p>
    <w:p w14:paraId="7F0BF359" w14:textId="77777777" w:rsidR="0071455E" w:rsidRPr="0075262D" w:rsidRDefault="0071455E" w:rsidP="00DE6BEF">
      <w:pPr>
        <w:pStyle w:val="Akapitzlist"/>
        <w:numPr>
          <w:ilvl w:val="1"/>
          <w:numId w:val="9"/>
        </w:numPr>
        <w:ind w:left="709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podpisu zaufanego można znaleźć pod adresem:</w:t>
      </w:r>
    </w:p>
    <w:p w14:paraId="088390E0" w14:textId="77777777" w:rsidR="0071455E" w:rsidRPr="0075262D" w:rsidRDefault="0071455E" w:rsidP="0071455E">
      <w:pPr>
        <w:pStyle w:val="Akapitzlist"/>
        <w:ind w:left="709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https://www.gov.pl/web/gov/podpisz-dokument-elektronicznie-wykorzystaj-podpis-zaufany</w:t>
      </w:r>
      <w:r w:rsidR="006F3527" w:rsidRPr="0075262D">
        <w:rPr>
          <w:rFonts w:ascii="Book Antiqua" w:hAnsi="Book Antiqua"/>
          <w:color w:val="000000" w:themeColor="text1"/>
        </w:rPr>
        <w:t xml:space="preserve"> ;</w:t>
      </w:r>
    </w:p>
    <w:p w14:paraId="3A599873" w14:textId="77777777" w:rsidR="00D23920" w:rsidRPr="0075262D" w:rsidRDefault="008A7134" w:rsidP="00DE6BEF">
      <w:pPr>
        <w:pStyle w:val="Akapitzlist"/>
        <w:numPr>
          <w:ilvl w:val="1"/>
          <w:numId w:val="9"/>
        </w:numPr>
        <w:ind w:left="709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podpisu osobistego można znaleźć pod adresem</w:t>
      </w:r>
      <w:r w:rsidR="00D23920" w:rsidRPr="0075262D">
        <w:rPr>
          <w:rFonts w:ascii="Book Antiqua" w:hAnsi="Book Antiqua"/>
          <w:color w:val="000000" w:themeColor="text1"/>
        </w:rPr>
        <w:t>:</w:t>
      </w:r>
    </w:p>
    <w:p w14:paraId="1A3A3AAA" w14:textId="77777777" w:rsidR="00B844E6" w:rsidRPr="0075262D" w:rsidRDefault="008A7134" w:rsidP="00D23920">
      <w:pPr>
        <w:pStyle w:val="Akapitzlist"/>
        <w:tabs>
          <w:tab w:val="left" w:pos="426"/>
        </w:tabs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https://www.gov.pl/web/e-dowod/podpis-osobisty</w:t>
      </w:r>
      <w:r w:rsidR="00B844E6" w:rsidRPr="0075262D">
        <w:rPr>
          <w:rFonts w:ascii="Book Antiqua" w:hAnsi="Book Antiqua"/>
          <w:color w:val="000000" w:themeColor="text1"/>
        </w:rPr>
        <w:t>.</w:t>
      </w:r>
    </w:p>
    <w:p w14:paraId="46E938CA" w14:textId="77777777" w:rsidR="000B2E32" w:rsidRDefault="00793D42" w:rsidP="00DE6BEF">
      <w:pPr>
        <w:pStyle w:val="Akapitzlist"/>
        <w:numPr>
          <w:ilvl w:val="2"/>
          <w:numId w:val="10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Wykonawcy ponoszą wszelkie koszty związane z przygotowaniem i złożeniem oferty.</w:t>
      </w:r>
      <w:r w:rsidR="00F42C6B">
        <w:rPr>
          <w:rFonts w:ascii="Book Antiqua" w:hAnsi="Book Antiqua"/>
          <w:color w:val="000000" w:themeColor="text1"/>
        </w:rPr>
        <w:t xml:space="preserve"> </w:t>
      </w:r>
      <w:r w:rsidR="000B2E32" w:rsidRPr="0075262D">
        <w:rPr>
          <w:rFonts w:ascii="Book Antiqua" w:hAnsi="Book Antiqua"/>
          <w:color w:val="000000" w:themeColor="text1"/>
        </w:rPr>
        <w:t xml:space="preserve">Zamawiający nie przewiduje zwrotu kosztów udziału w postępowaniu, w </w:t>
      </w:r>
      <w:r w:rsidR="000B2E32" w:rsidRPr="0075262D">
        <w:rPr>
          <w:rFonts w:ascii="Book Antiqua" w:hAnsi="Book Antiqua"/>
          <w:color w:val="000000" w:themeColor="text1"/>
        </w:rPr>
        <w:lastRenderedPageBreak/>
        <w:t>tym zwrotu kosztów poniesionych z tytułu nabycia kwalifikowanego podpisu</w:t>
      </w:r>
      <w:r w:rsidR="00F42C6B">
        <w:rPr>
          <w:rFonts w:ascii="Book Antiqua" w:hAnsi="Book Antiqua"/>
          <w:color w:val="000000" w:themeColor="text1"/>
        </w:rPr>
        <w:t xml:space="preserve"> </w:t>
      </w:r>
      <w:r w:rsidR="000B2E32" w:rsidRPr="0075262D">
        <w:rPr>
          <w:rFonts w:ascii="Book Antiqua" w:hAnsi="Book Antiqua"/>
          <w:color w:val="000000" w:themeColor="text1"/>
        </w:rPr>
        <w:t>elektronicznego.</w:t>
      </w:r>
    </w:p>
    <w:p w14:paraId="47F6DC18" w14:textId="490E1BA7" w:rsidR="00C35F28" w:rsidRPr="00102B13" w:rsidRDefault="00C35F28" w:rsidP="00DE6BEF">
      <w:pPr>
        <w:pStyle w:val="Akapitzlist"/>
        <w:numPr>
          <w:ilvl w:val="2"/>
          <w:numId w:val="10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C35F28">
        <w:rPr>
          <w:rFonts w:ascii="Book Antiqua" w:hAnsi="Book Antiqua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</w:t>
      </w:r>
      <w:r>
        <w:t>”.</w:t>
      </w:r>
    </w:p>
    <w:p w14:paraId="2A564D01" w14:textId="77777777" w:rsidR="00102B13" w:rsidRDefault="00102B13" w:rsidP="00102B13">
      <w:pPr>
        <w:pStyle w:val="Akapitzlist"/>
        <w:tabs>
          <w:tab w:val="left" w:pos="426"/>
        </w:tabs>
        <w:ind w:left="284"/>
        <w:jc w:val="both"/>
        <w:rPr>
          <w:rFonts w:ascii="Book Antiqua" w:hAnsi="Book Antiqua"/>
          <w:color w:val="000000" w:themeColor="text1"/>
        </w:rPr>
      </w:pPr>
    </w:p>
    <w:p w14:paraId="44F36669" w14:textId="77777777" w:rsidR="00961629" w:rsidRPr="0075262D" w:rsidRDefault="00961629" w:rsidP="00961629">
      <w:pPr>
        <w:tabs>
          <w:tab w:val="left" w:pos="284"/>
        </w:tabs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VIII. WADIUM</w:t>
      </w:r>
    </w:p>
    <w:p w14:paraId="48AC98D2" w14:textId="49FBE7F4" w:rsidR="00961629" w:rsidRDefault="00961629" w:rsidP="00961629">
      <w:pPr>
        <w:tabs>
          <w:tab w:val="left" w:pos="426"/>
        </w:tabs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Zamawiający nie wymaga wnoszenia wadium.</w:t>
      </w:r>
    </w:p>
    <w:p w14:paraId="206F7F7E" w14:textId="77777777" w:rsidR="002F6CD3" w:rsidRPr="0075262D" w:rsidRDefault="002F6CD3" w:rsidP="00961629">
      <w:pPr>
        <w:tabs>
          <w:tab w:val="left" w:pos="426"/>
        </w:tabs>
        <w:jc w:val="both"/>
        <w:rPr>
          <w:rFonts w:ascii="Book Antiqua" w:hAnsi="Book Antiqua"/>
          <w:color w:val="000000" w:themeColor="text1"/>
        </w:rPr>
      </w:pPr>
    </w:p>
    <w:p w14:paraId="707AB806" w14:textId="77777777" w:rsidR="003951D1" w:rsidRPr="0075262D" w:rsidRDefault="00024DE4" w:rsidP="003951D1">
      <w:pPr>
        <w:tabs>
          <w:tab w:val="left" w:pos="426"/>
        </w:tabs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IX</w:t>
      </w:r>
      <w:r w:rsidR="003951D1" w:rsidRPr="0075262D">
        <w:rPr>
          <w:rFonts w:ascii="Book Antiqua" w:hAnsi="Book Antiqua"/>
          <w:b/>
          <w:bCs/>
          <w:color w:val="000000" w:themeColor="text1"/>
        </w:rPr>
        <w:t>. TERMIN SKŁADANIA OFERT</w:t>
      </w:r>
    </w:p>
    <w:p w14:paraId="2EF2A150" w14:textId="498AD24A" w:rsidR="003951D1" w:rsidRPr="009E0445" w:rsidRDefault="003951D1" w:rsidP="000F674C">
      <w:pPr>
        <w:jc w:val="both"/>
        <w:rPr>
          <w:rFonts w:ascii="Book Antiqua" w:hAnsi="Book Antiqua"/>
          <w:color w:val="000000" w:themeColor="text1"/>
        </w:rPr>
      </w:pPr>
      <w:r w:rsidRPr="009E0445">
        <w:rPr>
          <w:rFonts w:ascii="Book Antiqua" w:hAnsi="Book Antiqua"/>
          <w:color w:val="000000" w:themeColor="text1"/>
        </w:rPr>
        <w:t xml:space="preserve">Termin składania ofert upływa w dniu </w:t>
      </w:r>
      <w:r w:rsidR="009E0445" w:rsidRPr="009E0445">
        <w:rPr>
          <w:rFonts w:ascii="Book Antiqua" w:hAnsi="Book Antiqua"/>
          <w:b/>
          <w:bCs/>
          <w:color w:val="000000" w:themeColor="text1"/>
        </w:rPr>
        <w:t>28</w:t>
      </w:r>
      <w:r w:rsidR="000F674C" w:rsidRPr="009E0445">
        <w:rPr>
          <w:rFonts w:ascii="Book Antiqua" w:hAnsi="Book Antiqua"/>
          <w:b/>
          <w:bCs/>
          <w:color w:val="000000" w:themeColor="text1"/>
        </w:rPr>
        <w:t xml:space="preserve"> listopada 202</w:t>
      </w:r>
      <w:r w:rsidR="00786CFC" w:rsidRPr="009E0445">
        <w:rPr>
          <w:rFonts w:ascii="Book Antiqua" w:hAnsi="Book Antiqua"/>
          <w:b/>
          <w:bCs/>
          <w:color w:val="000000" w:themeColor="text1"/>
        </w:rPr>
        <w:t>5</w:t>
      </w:r>
      <w:r w:rsidR="000F674C" w:rsidRPr="009E0445">
        <w:rPr>
          <w:rFonts w:ascii="Book Antiqua" w:hAnsi="Book Antiqua"/>
          <w:b/>
          <w:bCs/>
          <w:color w:val="000000" w:themeColor="text1"/>
        </w:rPr>
        <w:t xml:space="preserve"> r.</w:t>
      </w:r>
      <w:r w:rsidRPr="009E0445">
        <w:rPr>
          <w:rFonts w:ascii="Book Antiqua" w:hAnsi="Book Antiqua"/>
          <w:color w:val="000000" w:themeColor="text1"/>
        </w:rPr>
        <w:t xml:space="preserve"> o godzinie </w:t>
      </w:r>
      <w:r w:rsidR="00C35F28" w:rsidRPr="009E0445">
        <w:rPr>
          <w:rFonts w:ascii="Book Antiqua" w:hAnsi="Book Antiqua"/>
          <w:b/>
          <w:bCs/>
          <w:color w:val="000000" w:themeColor="text1"/>
        </w:rPr>
        <w:t>09</w:t>
      </w:r>
      <w:r w:rsidR="00CC03BC" w:rsidRPr="009E0445">
        <w:rPr>
          <w:rFonts w:ascii="Book Antiqua" w:hAnsi="Book Antiqua"/>
          <w:b/>
          <w:bCs/>
          <w:color w:val="000000" w:themeColor="text1"/>
        </w:rPr>
        <w:t>:00.</w:t>
      </w:r>
    </w:p>
    <w:p w14:paraId="2D233987" w14:textId="77777777" w:rsidR="003951D1" w:rsidRPr="0075262D" w:rsidRDefault="003951D1" w:rsidP="003951D1">
      <w:pPr>
        <w:tabs>
          <w:tab w:val="left" w:pos="426"/>
        </w:tabs>
        <w:jc w:val="both"/>
        <w:rPr>
          <w:rFonts w:ascii="Book Antiqua" w:hAnsi="Book Antiqua"/>
          <w:b/>
          <w:bCs/>
          <w:color w:val="000000" w:themeColor="text1"/>
        </w:rPr>
      </w:pPr>
    </w:p>
    <w:p w14:paraId="3B62C41D" w14:textId="77777777" w:rsidR="003951D1" w:rsidRPr="0075262D" w:rsidRDefault="0010247A" w:rsidP="003951D1">
      <w:pPr>
        <w:tabs>
          <w:tab w:val="left" w:pos="426"/>
        </w:tabs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X</w:t>
      </w:r>
      <w:r w:rsidR="003951D1" w:rsidRPr="0075262D">
        <w:rPr>
          <w:rFonts w:ascii="Book Antiqua" w:hAnsi="Book Antiqua"/>
          <w:b/>
          <w:bCs/>
          <w:color w:val="000000" w:themeColor="text1"/>
        </w:rPr>
        <w:t>. TERMIN OTWARCIA OFERT</w:t>
      </w:r>
    </w:p>
    <w:p w14:paraId="570A5EBB" w14:textId="5B48A011" w:rsidR="003951D1" w:rsidRPr="009E0445" w:rsidRDefault="003951D1" w:rsidP="003F6833">
      <w:pPr>
        <w:pStyle w:val="Akapitzlist"/>
        <w:numPr>
          <w:ilvl w:val="2"/>
          <w:numId w:val="26"/>
        </w:numPr>
        <w:ind w:left="284" w:hanging="284"/>
        <w:jc w:val="both"/>
        <w:rPr>
          <w:rFonts w:ascii="Book Antiqua" w:hAnsi="Book Antiqua"/>
          <w:b/>
          <w:color w:val="000000" w:themeColor="text1"/>
        </w:rPr>
      </w:pPr>
      <w:r w:rsidRPr="009E0445">
        <w:rPr>
          <w:rFonts w:ascii="Book Antiqua" w:hAnsi="Book Antiqua"/>
          <w:color w:val="000000" w:themeColor="text1"/>
        </w:rPr>
        <w:t>Otwarcie ofert nastąpi w ter</w:t>
      </w:r>
      <w:r w:rsidR="003F6833" w:rsidRPr="009E0445">
        <w:rPr>
          <w:rFonts w:ascii="Book Antiqua" w:hAnsi="Book Antiqua"/>
          <w:color w:val="000000" w:themeColor="text1"/>
        </w:rPr>
        <w:t>minie ich składania</w:t>
      </w:r>
      <w:r w:rsidR="00223A3F" w:rsidRPr="009E0445">
        <w:rPr>
          <w:rFonts w:ascii="Book Antiqua" w:hAnsi="Book Antiqua"/>
          <w:color w:val="000000" w:themeColor="text1"/>
        </w:rPr>
        <w:t xml:space="preserve"> tj. </w:t>
      </w:r>
      <w:r w:rsidR="009E0445" w:rsidRPr="009E0445">
        <w:rPr>
          <w:rFonts w:ascii="Book Antiqua" w:hAnsi="Book Antiqua"/>
          <w:b/>
          <w:bCs/>
          <w:color w:val="000000" w:themeColor="text1"/>
        </w:rPr>
        <w:t>28</w:t>
      </w:r>
      <w:r w:rsidR="00223A3F" w:rsidRPr="009E0445">
        <w:rPr>
          <w:rFonts w:ascii="Book Antiqua" w:hAnsi="Book Antiqua"/>
          <w:b/>
          <w:bCs/>
          <w:color w:val="000000" w:themeColor="text1"/>
        </w:rPr>
        <w:t xml:space="preserve"> listopada 202</w:t>
      </w:r>
      <w:r w:rsidR="00786CFC" w:rsidRPr="009E0445">
        <w:rPr>
          <w:rFonts w:ascii="Book Antiqua" w:hAnsi="Book Antiqua"/>
          <w:b/>
          <w:bCs/>
          <w:color w:val="000000" w:themeColor="text1"/>
        </w:rPr>
        <w:t>5</w:t>
      </w:r>
      <w:r w:rsidR="00223A3F" w:rsidRPr="009E0445">
        <w:rPr>
          <w:rFonts w:ascii="Book Antiqua" w:hAnsi="Book Antiqua"/>
          <w:b/>
          <w:bCs/>
          <w:color w:val="000000" w:themeColor="text1"/>
        </w:rPr>
        <w:t xml:space="preserve"> r</w:t>
      </w:r>
      <w:r w:rsidR="00645E65" w:rsidRPr="009E0445">
        <w:rPr>
          <w:rFonts w:ascii="Book Antiqua" w:hAnsi="Book Antiqua"/>
          <w:b/>
          <w:bCs/>
          <w:color w:val="000000" w:themeColor="text1"/>
        </w:rPr>
        <w:t>.</w:t>
      </w:r>
      <w:r w:rsidR="003F6833" w:rsidRPr="009E0445">
        <w:rPr>
          <w:rFonts w:ascii="Book Antiqua" w:hAnsi="Book Antiqua"/>
          <w:color w:val="000000" w:themeColor="text1"/>
        </w:rPr>
        <w:t xml:space="preserve">, </w:t>
      </w:r>
      <w:r w:rsidR="001F77DF" w:rsidRPr="009E0445">
        <w:rPr>
          <w:rFonts w:ascii="Book Antiqua" w:hAnsi="Book Antiqua"/>
          <w:color w:val="000000" w:themeColor="text1"/>
        </w:rPr>
        <w:br/>
      </w:r>
      <w:r w:rsidR="003F6833" w:rsidRPr="009E0445">
        <w:rPr>
          <w:rFonts w:ascii="Book Antiqua" w:hAnsi="Book Antiqua"/>
          <w:b/>
          <w:color w:val="000000" w:themeColor="text1"/>
        </w:rPr>
        <w:t xml:space="preserve">o godzinie </w:t>
      </w:r>
      <w:r w:rsidR="00C35F28" w:rsidRPr="009E0445">
        <w:rPr>
          <w:rFonts w:ascii="Book Antiqua" w:hAnsi="Book Antiqua"/>
          <w:b/>
          <w:color w:val="000000" w:themeColor="text1"/>
        </w:rPr>
        <w:t>09</w:t>
      </w:r>
      <w:r w:rsidR="003F6833" w:rsidRPr="009E0445">
        <w:rPr>
          <w:rFonts w:ascii="Book Antiqua" w:hAnsi="Book Antiqua"/>
          <w:b/>
          <w:color w:val="000000" w:themeColor="text1"/>
        </w:rPr>
        <w:t>:</w:t>
      </w:r>
      <w:r w:rsidR="00C35F28" w:rsidRPr="009E0445">
        <w:rPr>
          <w:rFonts w:ascii="Book Antiqua" w:hAnsi="Book Antiqua"/>
          <w:b/>
          <w:color w:val="000000" w:themeColor="text1"/>
        </w:rPr>
        <w:t>3</w:t>
      </w:r>
      <w:r w:rsidR="003F6833" w:rsidRPr="009E0445">
        <w:rPr>
          <w:rFonts w:ascii="Book Antiqua" w:hAnsi="Book Antiqua"/>
          <w:b/>
          <w:color w:val="000000" w:themeColor="text1"/>
        </w:rPr>
        <w:t>0.</w:t>
      </w:r>
    </w:p>
    <w:p w14:paraId="43E10FBD" w14:textId="3F145CCA" w:rsidR="003951D1" w:rsidRPr="007A1989" w:rsidRDefault="003951D1" w:rsidP="00DE6BEF">
      <w:pPr>
        <w:pStyle w:val="Akapitzlist"/>
        <w:numPr>
          <w:ilvl w:val="2"/>
          <w:numId w:val="26"/>
        </w:numPr>
        <w:ind w:left="284" w:hanging="284"/>
        <w:jc w:val="both"/>
        <w:rPr>
          <w:rFonts w:ascii="Book Antiqua" w:hAnsi="Book Antiqua"/>
        </w:rPr>
      </w:pPr>
      <w:r w:rsidRPr="007A1989">
        <w:rPr>
          <w:rFonts w:ascii="Book Antiqua" w:hAnsi="Book Antiqua"/>
        </w:rPr>
        <w:t xml:space="preserve">Otwarcie ofert następuje poprzez użycie mechanizmu do odszyfrowania ofert dostępnego po zalogowaniu w zakładce Deszyfrowanie na </w:t>
      </w:r>
      <w:r w:rsidR="00C35F28">
        <w:rPr>
          <w:rFonts w:ascii="Book Antiqua" w:hAnsi="Book Antiqua"/>
        </w:rPr>
        <w:t>ezamowienia.gov.pl</w:t>
      </w:r>
      <w:r w:rsidRPr="007A1989">
        <w:rPr>
          <w:rFonts w:ascii="Book Antiqua" w:hAnsi="Book Antiqua"/>
        </w:rPr>
        <w:t>, a następnie wskazanie pliku do odszyfrowania.</w:t>
      </w:r>
    </w:p>
    <w:p w14:paraId="2C259D67" w14:textId="77777777" w:rsidR="003951D1" w:rsidRPr="0075262D" w:rsidRDefault="003951D1" w:rsidP="00DE6BEF">
      <w:pPr>
        <w:pStyle w:val="Akapitzlist"/>
        <w:numPr>
          <w:ilvl w:val="2"/>
          <w:numId w:val="26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Niezwłocznie po otwarciu ofert Zamawiający udostępni na stronie internetowej prowadzonego postępowania informacje o: nazwach albo imionach i nazwiskach oraz siedzibach lub miejscach prowadzonej działalności gospodarczej albo miejscach zamieszkania wykonawców, których oferty zostały otwarte; cenach lub kosztach zawartych w ofertach. </w:t>
      </w:r>
    </w:p>
    <w:p w14:paraId="3A1446CB" w14:textId="77777777" w:rsidR="003951D1" w:rsidRPr="0075262D" w:rsidRDefault="003951D1" w:rsidP="00961629">
      <w:pPr>
        <w:tabs>
          <w:tab w:val="left" w:pos="426"/>
        </w:tabs>
        <w:jc w:val="both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36ECB370" w14:textId="77777777" w:rsidR="00961629" w:rsidRPr="0075262D" w:rsidRDefault="001F2600" w:rsidP="00961629">
      <w:pPr>
        <w:tabs>
          <w:tab w:val="left" w:pos="426"/>
        </w:tabs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X</w:t>
      </w:r>
      <w:r w:rsidR="00024DE4" w:rsidRPr="0075262D">
        <w:rPr>
          <w:rFonts w:ascii="Book Antiqua" w:hAnsi="Book Antiqua"/>
          <w:b/>
          <w:bCs/>
          <w:color w:val="000000" w:themeColor="text1"/>
        </w:rPr>
        <w:t>I</w:t>
      </w:r>
      <w:r w:rsidRPr="0075262D">
        <w:rPr>
          <w:rFonts w:ascii="Book Antiqua" w:hAnsi="Book Antiqua"/>
          <w:b/>
          <w:bCs/>
          <w:color w:val="000000" w:themeColor="text1"/>
        </w:rPr>
        <w:t>. TERMIN ZWIĄZANIA OFERTĄ</w:t>
      </w:r>
    </w:p>
    <w:p w14:paraId="31AC936D" w14:textId="20B4A4FF" w:rsidR="001F2600" w:rsidRPr="009E0445" w:rsidRDefault="001F2600" w:rsidP="00961629">
      <w:pPr>
        <w:tabs>
          <w:tab w:val="left" w:pos="426"/>
        </w:tabs>
        <w:jc w:val="both"/>
        <w:rPr>
          <w:rFonts w:ascii="Book Antiqua" w:hAnsi="Book Antiqua"/>
          <w:b/>
          <w:bCs/>
          <w:color w:val="000000" w:themeColor="text1"/>
        </w:rPr>
      </w:pPr>
      <w:r w:rsidRPr="009E0445">
        <w:rPr>
          <w:rFonts w:ascii="Book Antiqua" w:hAnsi="Book Antiqua"/>
          <w:color w:val="000000" w:themeColor="text1"/>
        </w:rPr>
        <w:t>Wykonawca będzie związany ofertą do dnia</w:t>
      </w:r>
      <w:r w:rsidR="00223A3F" w:rsidRPr="009E0445">
        <w:rPr>
          <w:rFonts w:ascii="Book Antiqua" w:hAnsi="Book Antiqua"/>
          <w:b/>
          <w:bCs/>
          <w:color w:val="000000" w:themeColor="text1"/>
        </w:rPr>
        <w:t xml:space="preserve"> </w:t>
      </w:r>
      <w:r w:rsidR="009E0445" w:rsidRPr="009E0445">
        <w:rPr>
          <w:rFonts w:ascii="Book Antiqua" w:hAnsi="Book Antiqua"/>
          <w:b/>
          <w:bCs/>
          <w:color w:val="000000" w:themeColor="text1"/>
        </w:rPr>
        <w:t>27</w:t>
      </w:r>
      <w:r w:rsidR="00223A3F" w:rsidRPr="009E0445">
        <w:rPr>
          <w:rFonts w:ascii="Book Antiqua" w:hAnsi="Book Antiqua"/>
          <w:b/>
          <w:bCs/>
          <w:color w:val="000000" w:themeColor="text1"/>
        </w:rPr>
        <w:t xml:space="preserve"> grudnia 202</w:t>
      </w:r>
      <w:r w:rsidR="00C22726" w:rsidRPr="009E0445">
        <w:rPr>
          <w:rFonts w:ascii="Book Antiqua" w:hAnsi="Book Antiqua"/>
          <w:b/>
          <w:bCs/>
          <w:color w:val="000000" w:themeColor="text1"/>
        </w:rPr>
        <w:t>5</w:t>
      </w:r>
      <w:r w:rsidR="00223A3F" w:rsidRPr="009E0445">
        <w:rPr>
          <w:rFonts w:ascii="Book Antiqua" w:hAnsi="Book Antiqua"/>
          <w:b/>
          <w:bCs/>
          <w:color w:val="000000" w:themeColor="text1"/>
        </w:rPr>
        <w:t xml:space="preserve"> r.</w:t>
      </w:r>
      <w:r w:rsidR="00AD7876" w:rsidRPr="009E0445">
        <w:rPr>
          <w:rFonts w:ascii="Book Antiqua" w:hAnsi="Book Antiqua"/>
          <w:b/>
          <w:bCs/>
          <w:color w:val="000000" w:themeColor="text1"/>
        </w:rPr>
        <w:t xml:space="preserve"> </w:t>
      </w:r>
    </w:p>
    <w:p w14:paraId="44A077DE" w14:textId="77777777" w:rsidR="00580280" w:rsidRPr="0075262D" w:rsidRDefault="00580280" w:rsidP="00961629">
      <w:pPr>
        <w:tabs>
          <w:tab w:val="left" w:pos="426"/>
        </w:tabs>
        <w:jc w:val="both"/>
        <w:rPr>
          <w:rFonts w:ascii="Book Antiqua" w:hAnsi="Book Antiqua"/>
          <w:b/>
          <w:bCs/>
          <w:color w:val="FF0000"/>
          <w:highlight w:val="yellow"/>
        </w:rPr>
      </w:pPr>
    </w:p>
    <w:p w14:paraId="5B234D1F" w14:textId="77777777" w:rsidR="00580280" w:rsidRPr="0075262D" w:rsidRDefault="007D395C" w:rsidP="00961629">
      <w:pPr>
        <w:tabs>
          <w:tab w:val="left" w:pos="426"/>
        </w:tabs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X</w:t>
      </w:r>
      <w:r w:rsidR="00894336" w:rsidRPr="0075262D">
        <w:rPr>
          <w:rFonts w:ascii="Book Antiqua" w:hAnsi="Book Antiqua"/>
          <w:b/>
          <w:bCs/>
          <w:color w:val="000000" w:themeColor="text1"/>
        </w:rPr>
        <w:t>I</w:t>
      </w:r>
      <w:r w:rsidR="00024DE4" w:rsidRPr="0075262D">
        <w:rPr>
          <w:rFonts w:ascii="Book Antiqua" w:hAnsi="Book Antiqua"/>
          <w:b/>
          <w:bCs/>
          <w:color w:val="000000" w:themeColor="text1"/>
        </w:rPr>
        <w:t>I</w:t>
      </w:r>
      <w:r w:rsidRPr="0075262D">
        <w:rPr>
          <w:rFonts w:ascii="Book Antiqua" w:hAnsi="Book Antiqua"/>
          <w:b/>
          <w:bCs/>
          <w:color w:val="000000" w:themeColor="text1"/>
        </w:rPr>
        <w:t xml:space="preserve">. </w:t>
      </w:r>
      <w:r w:rsidR="00580280" w:rsidRPr="0075262D">
        <w:rPr>
          <w:rFonts w:ascii="Book Antiqua" w:hAnsi="Book Antiqua"/>
          <w:b/>
          <w:bCs/>
          <w:color w:val="000000" w:themeColor="text1"/>
        </w:rPr>
        <w:t>SPOS</w:t>
      </w:r>
      <w:r w:rsidR="00C72071" w:rsidRPr="0075262D">
        <w:rPr>
          <w:rFonts w:ascii="Book Antiqua" w:hAnsi="Book Antiqua"/>
          <w:b/>
          <w:bCs/>
          <w:color w:val="000000" w:themeColor="text1"/>
        </w:rPr>
        <w:t>Ó</w:t>
      </w:r>
      <w:r w:rsidR="00580280" w:rsidRPr="0075262D">
        <w:rPr>
          <w:rFonts w:ascii="Book Antiqua" w:hAnsi="Book Antiqua"/>
          <w:b/>
          <w:bCs/>
          <w:color w:val="000000" w:themeColor="text1"/>
        </w:rPr>
        <w:t xml:space="preserve">B PRZYGOTOWANIA </w:t>
      </w:r>
      <w:r w:rsidR="001375F4" w:rsidRPr="0075262D">
        <w:rPr>
          <w:rFonts w:ascii="Book Antiqua" w:hAnsi="Book Antiqua"/>
          <w:b/>
          <w:bCs/>
          <w:color w:val="000000" w:themeColor="text1"/>
        </w:rPr>
        <w:t xml:space="preserve">I SKŁADANIA </w:t>
      </w:r>
      <w:r w:rsidR="00580280" w:rsidRPr="0075262D">
        <w:rPr>
          <w:rFonts w:ascii="Book Antiqua" w:hAnsi="Book Antiqua"/>
          <w:b/>
          <w:bCs/>
          <w:color w:val="000000" w:themeColor="text1"/>
        </w:rPr>
        <w:t>OFERTY</w:t>
      </w:r>
    </w:p>
    <w:p w14:paraId="7452976B" w14:textId="77777777" w:rsidR="00F3382F" w:rsidRPr="0075262D" w:rsidRDefault="005F1000" w:rsidP="00DE6BEF">
      <w:pPr>
        <w:pStyle w:val="Akapitzlist"/>
        <w:numPr>
          <w:ilvl w:val="0"/>
          <w:numId w:val="11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Wykonawca może złożyć jedną ofertę</w:t>
      </w:r>
      <w:r w:rsidR="009A3B81" w:rsidRPr="0075262D">
        <w:rPr>
          <w:rFonts w:ascii="Book Antiqua" w:hAnsi="Book Antiqua"/>
          <w:color w:val="000000" w:themeColor="text1"/>
        </w:rPr>
        <w:t>, której treść musi odpowiadać treści SWZ.</w:t>
      </w:r>
    </w:p>
    <w:p w14:paraId="1F87D910" w14:textId="77777777" w:rsidR="00F3382F" w:rsidRPr="0075262D" w:rsidRDefault="00F3382F" w:rsidP="00DE6BEF">
      <w:pPr>
        <w:pStyle w:val="Akapitzlist"/>
        <w:numPr>
          <w:ilvl w:val="0"/>
          <w:numId w:val="11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Zamawiający </w:t>
      </w:r>
      <w:r w:rsidR="000E4601" w:rsidRPr="0075262D">
        <w:rPr>
          <w:rFonts w:ascii="Book Antiqua" w:hAnsi="Book Antiqua"/>
          <w:b/>
          <w:color w:val="000000" w:themeColor="text1"/>
        </w:rPr>
        <w:t xml:space="preserve">nie </w:t>
      </w:r>
      <w:r w:rsidRPr="0075262D">
        <w:rPr>
          <w:rFonts w:ascii="Book Antiqua" w:hAnsi="Book Antiqua"/>
          <w:b/>
          <w:color w:val="000000" w:themeColor="text1"/>
        </w:rPr>
        <w:t xml:space="preserve">dopuszcza </w:t>
      </w:r>
      <w:r w:rsidRPr="0075262D">
        <w:rPr>
          <w:rFonts w:ascii="Book Antiqua" w:hAnsi="Book Antiqua"/>
          <w:color w:val="000000" w:themeColor="text1"/>
        </w:rPr>
        <w:t>składani</w:t>
      </w:r>
      <w:r w:rsidR="000E4601" w:rsidRPr="0075262D">
        <w:rPr>
          <w:rFonts w:ascii="Book Antiqua" w:hAnsi="Book Antiqua"/>
          <w:color w:val="000000" w:themeColor="text1"/>
        </w:rPr>
        <w:t>a</w:t>
      </w:r>
      <w:r w:rsidRPr="0075262D">
        <w:rPr>
          <w:rFonts w:ascii="Book Antiqua" w:hAnsi="Book Antiqua"/>
          <w:color w:val="000000" w:themeColor="text1"/>
        </w:rPr>
        <w:t xml:space="preserve"> ofert częściowych.</w:t>
      </w:r>
    </w:p>
    <w:p w14:paraId="399EF196" w14:textId="77777777" w:rsidR="00684316" w:rsidRPr="0075262D" w:rsidRDefault="00684316" w:rsidP="00DE6BEF">
      <w:pPr>
        <w:pStyle w:val="Akapitzlist"/>
        <w:numPr>
          <w:ilvl w:val="0"/>
          <w:numId w:val="11"/>
        </w:numPr>
        <w:ind w:left="284" w:hanging="28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Zamawiający </w:t>
      </w:r>
      <w:r w:rsidRPr="0075262D">
        <w:rPr>
          <w:rFonts w:ascii="Book Antiqua" w:hAnsi="Book Antiqua"/>
          <w:b/>
          <w:bCs/>
          <w:color w:val="000000" w:themeColor="text1"/>
        </w:rPr>
        <w:t>nie wymaga</w:t>
      </w:r>
      <w:r w:rsidRPr="0075262D">
        <w:rPr>
          <w:rFonts w:ascii="Book Antiqua" w:hAnsi="Book Antiqua"/>
          <w:color w:val="000000" w:themeColor="text1"/>
        </w:rPr>
        <w:t xml:space="preserve"> złożenia oferty po odbyciu wizji lokalnej.</w:t>
      </w:r>
    </w:p>
    <w:p w14:paraId="21A6D8DE" w14:textId="776CC62A" w:rsidR="00BF528A" w:rsidRPr="0075262D" w:rsidRDefault="00814AD2" w:rsidP="003A1FF0">
      <w:pPr>
        <w:pStyle w:val="Akapitzlist"/>
        <w:numPr>
          <w:ilvl w:val="0"/>
          <w:numId w:val="11"/>
        </w:numPr>
        <w:ind w:left="284" w:hanging="28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 xml:space="preserve">Ofertę </w:t>
      </w:r>
      <w:r w:rsidR="001375F4" w:rsidRPr="0075262D">
        <w:rPr>
          <w:rFonts w:ascii="Book Antiqua" w:hAnsi="Book Antiqua"/>
          <w:bCs/>
          <w:color w:val="000000" w:themeColor="text1"/>
        </w:rPr>
        <w:t xml:space="preserve">przygotowuje </w:t>
      </w:r>
      <w:r w:rsidRPr="0075262D">
        <w:rPr>
          <w:rFonts w:ascii="Book Antiqua" w:hAnsi="Book Antiqua"/>
          <w:bCs/>
          <w:color w:val="000000" w:themeColor="text1"/>
        </w:rPr>
        <w:t xml:space="preserve">się na </w:t>
      </w:r>
      <w:r w:rsidRPr="0075262D">
        <w:rPr>
          <w:rFonts w:ascii="Book Antiqua" w:hAnsi="Book Antiqua"/>
          <w:b/>
          <w:color w:val="000000" w:themeColor="text1"/>
        </w:rPr>
        <w:t>formularzu oferty</w:t>
      </w:r>
      <w:r w:rsidRPr="0075262D">
        <w:rPr>
          <w:rFonts w:ascii="Book Antiqua" w:hAnsi="Book Antiqua"/>
          <w:bCs/>
          <w:color w:val="000000" w:themeColor="text1"/>
        </w:rPr>
        <w:t xml:space="preserve"> – zgodnie z </w:t>
      </w:r>
      <w:r w:rsidRPr="0091726D">
        <w:rPr>
          <w:rFonts w:ascii="Book Antiqua" w:hAnsi="Book Antiqua"/>
          <w:b/>
          <w:color w:val="000000" w:themeColor="text1"/>
          <w:u w:val="single"/>
        </w:rPr>
        <w:t>załącznikiem nr 2</w:t>
      </w:r>
      <w:r w:rsidR="00CD35C5" w:rsidRPr="0075262D">
        <w:rPr>
          <w:rFonts w:ascii="Book Antiqua" w:hAnsi="Book Antiqua"/>
          <w:bCs/>
          <w:color w:val="000000" w:themeColor="text1"/>
        </w:rPr>
        <w:br/>
      </w:r>
      <w:r w:rsidRPr="0075262D">
        <w:rPr>
          <w:rFonts w:ascii="Book Antiqua" w:hAnsi="Book Antiqua"/>
          <w:bCs/>
          <w:color w:val="000000" w:themeColor="text1"/>
        </w:rPr>
        <w:t>do SWZ</w:t>
      </w:r>
      <w:r w:rsidR="00A20CB6" w:rsidRPr="0075262D">
        <w:rPr>
          <w:rFonts w:ascii="Book Antiqua" w:hAnsi="Book Antiqua"/>
          <w:bCs/>
          <w:color w:val="000000" w:themeColor="text1"/>
        </w:rPr>
        <w:t xml:space="preserve"> i </w:t>
      </w:r>
      <w:r w:rsidR="00A20CB6" w:rsidRPr="0075262D">
        <w:rPr>
          <w:rFonts w:ascii="Book Antiqua" w:hAnsi="Book Antiqua"/>
          <w:b/>
          <w:bCs/>
          <w:color w:val="000000" w:themeColor="text1"/>
        </w:rPr>
        <w:t>formularzu cenowym</w:t>
      </w:r>
      <w:r w:rsidR="00A20CB6" w:rsidRPr="0075262D">
        <w:rPr>
          <w:rFonts w:ascii="Book Antiqua" w:hAnsi="Book Antiqua"/>
          <w:bCs/>
          <w:color w:val="000000" w:themeColor="text1"/>
        </w:rPr>
        <w:t xml:space="preserve"> – zgodnie z </w:t>
      </w:r>
      <w:r w:rsidR="00A20CB6" w:rsidRPr="0091726D">
        <w:rPr>
          <w:rFonts w:ascii="Book Antiqua" w:hAnsi="Book Antiqua"/>
          <w:b/>
          <w:color w:val="000000" w:themeColor="text1"/>
          <w:u w:val="single"/>
        </w:rPr>
        <w:t>załącznikiem nr 3</w:t>
      </w:r>
      <w:r w:rsidR="00291EDF">
        <w:rPr>
          <w:rFonts w:ascii="Book Antiqua" w:hAnsi="Book Antiqua"/>
          <w:b/>
          <w:color w:val="000000" w:themeColor="text1"/>
        </w:rPr>
        <w:t xml:space="preserve"> </w:t>
      </w:r>
      <w:r w:rsidR="00A20CB6" w:rsidRPr="0075262D">
        <w:rPr>
          <w:rFonts w:ascii="Book Antiqua" w:hAnsi="Book Antiqua"/>
          <w:bCs/>
          <w:color w:val="000000" w:themeColor="text1"/>
        </w:rPr>
        <w:t>do SWZ</w:t>
      </w:r>
      <w:r w:rsidRPr="0075262D">
        <w:rPr>
          <w:rFonts w:ascii="Book Antiqua" w:hAnsi="Book Antiqua"/>
          <w:bCs/>
          <w:color w:val="000000" w:themeColor="text1"/>
        </w:rPr>
        <w:t xml:space="preserve">. </w:t>
      </w:r>
    </w:p>
    <w:p w14:paraId="18DA7A2B" w14:textId="77777777" w:rsidR="00814AD2" w:rsidRPr="0075262D" w:rsidRDefault="00814AD2" w:rsidP="003A1FF0">
      <w:pPr>
        <w:pStyle w:val="Akapitzlist"/>
        <w:numPr>
          <w:ilvl w:val="0"/>
          <w:numId w:val="11"/>
        </w:numPr>
        <w:ind w:left="284" w:hanging="28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 xml:space="preserve">Wykonawca zobowiązany jest </w:t>
      </w:r>
      <w:r w:rsidR="00FC1E72" w:rsidRPr="0075262D">
        <w:rPr>
          <w:rFonts w:ascii="Book Antiqua" w:hAnsi="Book Antiqua"/>
          <w:bCs/>
          <w:color w:val="000000" w:themeColor="text1"/>
        </w:rPr>
        <w:t>dołączyć do</w:t>
      </w:r>
      <w:r w:rsidRPr="0075262D">
        <w:rPr>
          <w:rFonts w:ascii="Book Antiqua" w:hAnsi="Book Antiqua"/>
          <w:bCs/>
          <w:color w:val="000000" w:themeColor="text1"/>
        </w:rPr>
        <w:t xml:space="preserve"> ofert</w:t>
      </w:r>
      <w:r w:rsidR="00FC1E72" w:rsidRPr="0075262D">
        <w:rPr>
          <w:rFonts w:ascii="Book Antiqua" w:hAnsi="Book Antiqua"/>
          <w:bCs/>
          <w:color w:val="000000" w:themeColor="text1"/>
        </w:rPr>
        <w:t>y</w:t>
      </w:r>
      <w:r w:rsidR="00BF528A" w:rsidRPr="0075262D">
        <w:rPr>
          <w:rFonts w:ascii="Book Antiqua" w:hAnsi="Book Antiqua"/>
          <w:bCs/>
          <w:color w:val="000000" w:themeColor="text1"/>
        </w:rPr>
        <w:t xml:space="preserve"> wymagane przez zamawiającego</w:t>
      </w:r>
      <w:r w:rsidRPr="0075262D">
        <w:rPr>
          <w:rFonts w:ascii="Book Antiqua" w:hAnsi="Book Antiqua"/>
          <w:bCs/>
          <w:color w:val="000000" w:themeColor="text1"/>
        </w:rPr>
        <w:t>:</w:t>
      </w:r>
    </w:p>
    <w:p w14:paraId="108D7BF8" w14:textId="1B4570B4" w:rsidR="00BF528A" w:rsidRPr="009B1301" w:rsidRDefault="00814AD2" w:rsidP="003A1FF0">
      <w:pPr>
        <w:pStyle w:val="Akapitzlist"/>
        <w:numPr>
          <w:ilvl w:val="1"/>
          <w:numId w:val="12"/>
        </w:numPr>
        <w:ind w:left="709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oświadczeni</w:t>
      </w:r>
      <w:r w:rsidR="00BF528A" w:rsidRPr="0075262D">
        <w:rPr>
          <w:rFonts w:ascii="Book Antiqua" w:hAnsi="Book Antiqua"/>
          <w:bCs/>
          <w:color w:val="000000" w:themeColor="text1"/>
        </w:rPr>
        <w:t>e</w:t>
      </w:r>
      <w:r w:rsidRPr="0075262D">
        <w:rPr>
          <w:rFonts w:ascii="Book Antiqua" w:hAnsi="Book Antiqua"/>
          <w:bCs/>
          <w:color w:val="000000" w:themeColor="text1"/>
        </w:rPr>
        <w:t>, o który</w:t>
      </w:r>
      <w:r w:rsidR="00BF528A" w:rsidRPr="0075262D">
        <w:rPr>
          <w:rFonts w:ascii="Book Antiqua" w:hAnsi="Book Antiqua"/>
          <w:bCs/>
          <w:color w:val="000000" w:themeColor="text1"/>
        </w:rPr>
        <w:t>m</w:t>
      </w:r>
      <w:r w:rsidRPr="0075262D">
        <w:rPr>
          <w:rFonts w:ascii="Book Antiqua" w:hAnsi="Book Antiqua"/>
          <w:bCs/>
          <w:color w:val="000000" w:themeColor="text1"/>
        </w:rPr>
        <w:t xml:space="preserve"> mowa w Rozdz</w:t>
      </w:r>
      <w:r w:rsidR="00C25DB5" w:rsidRPr="0075262D">
        <w:rPr>
          <w:rFonts w:ascii="Book Antiqua" w:hAnsi="Book Antiqua"/>
          <w:bCs/>
          <w:color w:val="000000" w:themeColor="text1"/>
        </w:rPr>
        <w:t>.</w:t>
      </w:r>
      <w:r w:rsidR="00AB1B20" w:rsidRPr="009B1301">
        <w:rPr>
          <w:rFonts w:ascii="Book Antiqua" w:hAnsi="Book Antiqua"/>
          <w:bCs/>
          <w:color w:val="000000" w:themeColor="text1"/>
        </w:rPr>
        <w:t>VI</w:t>
      </w:r>
      <w:r w:rsidRPr="009B1301">
        <w:rPr>
          <w:rFonts w:ascii="Book Antiqua" w:hAnsi="Book Antiqua"/>
          <w:bCs/>
          <w:color w:val="000000" w:themeColor="text1"/>
        </w:rPr>
        <w:t xml:space="preserve"> ust. 1 </w:t>
      </w:r>
      <w:r w:rsidR="00BF528A" w:rsidRPr="009B1301">
        <w:rPr>
          <w:rFonts w:ascii="Book Antiqua" w:hAnsi="Book Antiqua"/>
          <w:bCs/>
          <w:color w:val="000000" w:themeColor="text1"/>
        </w:rPr>
        <w:t xml:space="preserve">lit. a </w:t>
      </w:r>
      <w:r w:rsidRPr="009B1301">
        <w:rPr>
          <w:rFonts w:ascii="Book Antiqua" w:hAnsi="Book Antiqua"/>
          <w:bCs/>
          <w:color w:val="000000" w:themeColor="text1"/>
        </w:rPr>
        <w:t>SWZ;</w:t>
      </w:r>
    </w:p>
    <w:p w14:paraId="1ED9A35A" w14:textId="22FB3C4F" w:rsidR="00BF528A" w:rsidRPr="0075262D" w:rsidRDefault="00BF528A" w:rsidP="003A1FF0">
      <w:pPr>
        <w:pStyle w:val="Akapitzlist"/>
        <w:numPr>
          <w:ilvl w:val="1"/>
          <w:numId w:val="12"/>
        </w:numPr>
        <w:ind w:left="709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zobowiązanie podmiotu udostępniającego zasoby (jeżeli dotyczy), o którym mowa w Rozdz</w:t>
      </w:r>
      <w:r w:rsidR="00C25DB5" w:rsidRPr="0075262D">
        <w:rPr>
          <w:rFonts w:ascii="Book Antiqua" w:hAnsi="Book Antiqua"/>
          <w:bCs/>
          <w:color w:val="000000" w:themeColor="text1"/>
        </w:rPr>
        <w:t>.</w:t>
      </w:r>
      <w:r w:rsidRPr="0075262D">
        <w:rPr>
          <w:rFonts w:ascii="Book Antiqua" w:hAnsi="Book Antiqua"/>
          <w:bCs/>
          <w:color w:val="000000" w:themeColor="text1"/>
        </w:rPr>
        <w:t xml:space="preserve"> VI ust. 1 lit. b SWZ; </w:t>
      </w:r>
    </w:p>
    <w:p w14:paraId="1E5C6766" w14:textId="5201603D" w:rsidR="00BF528A" w:rsidRPr="0075262D" w:rsidRDefault="00BF528A" w:rsidP="003A1FF0">
      <w:pPr>
        <w:pStyle w:val="Akapitzlist"/>
        <w:numPr>
          <w:ilvl w:val="1"/>
          <w:numId w:val="12"/>
        </w:numPr>
        <w:ind w:left="709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oświadczenie podmiotu udostępniającego zasoby (jeżeli dotyczy), o którym mowa w Rozdz</w:t>
      </w:r>
      <w:r w:rsidR="00C25DB5" w:rsidRPr="0075262D">
        <w:rPr>
          <w:rFonts w:ascii="Book Antiqua" w:hAnsi="Book Antiqua"/>
          <w:bCs/>
          <w:color w:val="000000" w:themeColor="text1"/>
        </w:rPr>
        <w:t>.</w:t>
      </w:r>
      <w:r w:rsidRPr="0075262D">
        <w:rPr>
          <w:rFonts w:ascii="Book Antiqua" w:hAnsi="Book Antiqua"/>
          <w:bCs/>
          <w:color w:val="000000" w:themeColor="text1"/>
        </w:rPr>
        <w:t xml:space="preserve"> VI ust. 1 lit. c SWZ;</w:t>
      </w:r>
    </w:p>
    <w:p w14:paraId="59F77444" w14:textId="77777777" w:rsidR="00BF528A" w:rsidRPr="0075262D" w:rsidRDefault="00BF528A" w:rsidP="003A1FF0">
      <w:pPr>
        <w:pStyle w:val="Akapitzlist"/>
        <w:numPr>
          <w:ilvl w:val="1"/>
          <w:numId w:val="12"/>
        </w:numPr>
        <w:ind w:left="709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pełnomocnictwo (jeżeli dotyczy)</w:t>
      </w:r>
      <w:r w:rsidR="00F67014" w:rsidRPr="0075262D">
        <w:rPr>
          <w:rFonts w:ascii="Book Antiqua" w:hAnsi="Book Antiqua"/>
          <w:bCs/>
          <w:color w:val="000000" w:themeColor="text1"/>
        </w:rPr>
        <w:t>;</w:t>
      </w:r>
    </w:p>
    <w:p w14:paraId="05344819" w14:textId="77777777" w:rsidR="009A3B81" w:rsidRPr="0075262D" w:rsidRDefault="00F67014" w:rsidP="00DE6BEF">
      <w:pPr>
        <w:pStyle w:val="Akapitzlist"/>
        <w:numPr>
          <w:ilvl w:val="1"/>
          <w:numId w:val="12"/>
        </w:numPr>
        <w:ind w:left="709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oryginał gwarancji lub poręczenia, w postaci elektronicznej</w:t>
      </w:r>
      <w:r w:rsidR="001375F4" w:rsidRPr="0075262D">
        <w:rPr>
          <w:rFonts w:ascii="Book Antiqua" w:hAnsi="Book Antiqua"/>
          <w:bCs/>
          <w:color w:val="000000" w:themeColor="text1"/>
        </w:rPr>
        <w:t xml:space="preserve"> (</w:t>
      </w:r>
      <w:r w:rsidRPr="0075262D">
        <w:rPr>
          <w:rFonts w:ascii="Book Antiqua" w:hAnsi="Book Antiqua"/>
          <w:bCs/>
          <w:color w:val="000000" w:themeColor="text1"/>
        </w:rPr>
        <w:t xml:space="preserve">jeżeli wadium </w:t>
      </w:r>
      <w:r w:rsidR="00A90554" w:rsidRPr="0075262D">
        <w:rPr>
          <w:rFonts w:ascii="Book Antiqua" w:hAnsi="Book Antiqua"/>
          <w:bCs/>
          <w:color w:val="000000" w:themeColor="text1"/>
        </w:rPr>
        <w:t xml:space="preserve">było wymagane i </w:t>
      </w:r>
      <w:r w:rsidRPr="0075262D">
        <w:rPr>
          <w:rFonts w:ascii="Book Antiqua" w:hAnsi="Book Antiqua"/>
          <w:bCs/>
          <w:color w:val="000000" w:themeColor="text1"/>
        </w:rPr>
        <w:t>zostało wniesione w innej formie niż pieniądz</w:t>
      </w:r>
      <w:r w:rsidR="001375F4" w:rsidRPr="0075262D">
        <w:rPr>
          <w:rFonts w:ascii="Book Antiqua" w:hAnsi="Book Antiqua"/>
          <w:bCs/>
          <w:color w:val="000000" w:themeColor="text1"/>
        </w:rPr>
        <w:t>)</w:t>
      </w:r>
      <w:r w:rsidR="004463D6" w:rsidRPr="0075262D">
        <w:rPr>
          <w:rFonts w:ascii="Book Antiqua" w:hAnsi="Book Antiqua"/>
          <w:bCs/>
          <w:color w:val="000000" w:themeColor="text1"/>
        </w:rPr>
        <w:t>.</w:t>
      </w:r>
    </w:p>
    <w:p w14:paraId="41BE9011" w14:textId="59570213" w:rsidR="00354081" w:rsidRPr="0075262D" w:rsidRDefault="004052B9" w:rsidP="00DE6BEF">
      <w:pPr>
        <w:pStyle w:val="Akapitzlist"/>
        <w:numPr>
          <w:ilvl w:val="0"/>
          <w:numId w:val="11"/>
        </w:numPr>
        <w:ind w:left="284" w:hanging="28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 xml:space="preserve">Oferta </w:t>
      </w:r>
      <w:r w:rsidRPr="0075262D">
        <w:rPr>
          <w:rFonts w:ascii="Book Antiqua" w:hAnsi="Book Antiqua"/>
          <w:color w:val="000000" w:themeColor="text1"/>
        </w:rPr>
        <w:t>musi być sporządzona w języku polskim w postaci elektronicznej w formacie danych zgodnym z formatami wyszczególnionymi w rozporządzeniu Prezesa Rady Ministrów z dnia 30 grudnia 2020 r. w sprawie sposobu sporządzania</w:t>
      </w:r>
      <w:r w:rsidR="0042587B">
        <w:rPr>
          <w:rFonts w:ascii="Book Antiqua" w:hAnsi="Book Antiqua"/>
          <w:color w:val="000000" w:themeColor="text1"/>
        </w:rPr>
        <w:t xml:space="preserve"> </w:t>
      </w:r>
      <w:r w:rsidR="0042587B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lastRenderedPageBreak/>
        <w:t>i przekazywania informacji oraz wymagań technicznych dla dokumentów elektronicznych oraz środków komunikacji elektronicznej w postępowaniu</w:t>
      </w:r>
      <w:r w:rsidR="00354081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 xml:space="preserve">o udzielenie zamówienia publicznego lub konkursie – zaleca się sporządzenie oferty w formatach </w:t>
      </w:r>
      <w:r w:rsidRPr="0075262D">
        <w:rPr>
          <w:rFonts w:ascii="Book Antiqua" w:hAnsi="Book Antiqua"/>
          <w:b/>
          <w:bCs/>
          <w:color w:val="000000" w:themeColor="text1"/>
        </w:rPr>
        <w:t>.doc, .docx, .pdf</w:t>
      </w:r>
      <w:r w:rsidRPr="0075262D">
        <w:rPr>
          <w:rFonts w:ascii="Book Antiqua" w:hAnsi="Book Antiqua"/>
          <w:color w:val="000000" w:themeColor="text1"/>
        </w:rPr>
        <w:t xml:space="preserve">. </w:t>
      </w:r>
    </w:p>
    <w:p w14:paraId="46A9C3BA" w14:textId="77777777" w:rsidR="004052B9" w:rsidRPr="00126A12" w:rsidRDefault="004052B9" w:rsidP="00DE6BEF">
      <w:pPr>
        <w:pStyle w:val="Akapitzlist"/>
        <w:numPr>
          <w:ilvl w:val="0"/>
          <w:numId w:val="11"/>
        </w:numPr>
        <w:ind w:left="284" w:hanging="28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Ofertę należy złożyć, pod rygorem nieważności w formie elektronicznej opatrzonej kwalifikowanym podpisem elektronicznym lub w postaci elektronicznej opatrzonej </w:t>
      </w:r>
      <w:r w:rsidRPr="00126A12">
        <w:rPr>
          <w:rFonts w:ascii="Book Antiqua" w:hAnsi="Book Antiqua"/>
          <w:color w:val="000000" w:themeColor="text1"/>
        </w:rPr>
        <w:t xml:space="preserve">podpisem zaufanym lub podpisem osobistym przez osobę/y uprawnioną/e. Przez osobę/y uprawnioną/e należy rozumieć odpowiednio: </w:t>
      </w:r>
    </w:p>
    <w:p w14:paraId="79C69175" w14:textId="77777777" w:rsidR="004052B9" w:rsidRPr="00126A12" w:rsidRDefault="004052B9" w:rsidP="00DE6BEF">
      <w:pPr>
        <w:pStyle w:val="Akapitzlist"/>
        <w:numPr>
          <w:ilvl w:val="0"/>
          <w:numId w:val="13"/>
        </w:numPr>
        <w:jc w:val="both"/>
        <w:rPr>
          <w:rFonts w:ascii="Book Antiqua" w:hAnsi="Book Antiqua"/>
          <w:color w:val="000000" w:themeColor="text1"/>
        </w:rPr>
      </w:pPr>
      <w:r w:rsidRPr="00126A12">
        <w:rPr>
          <w:rFonts w:ascii="Book Antiqua" w:hAnsi="Book Antiqua"/>
          <w:color w:val="000000" w:themeColor="text1"/>
        </w:rPr>
        <w:t>osobę/y, która/e zgodnie z odpowiednimi przepisami jest/są uprawniona/e</w:t>
      </w:r>
      <w:r w:rsidR="00354081" w:rsidRPr="00126A12">
        <w:rPr>
          <w:rFonts w:ascii="Book Antiqua" w:hAnsi="Book Antiqua"/>
          <w:color w:val="000000" w:themeColor="text1"/>
        </w:rPr>
        <w:br/>
      </w:r>
      <w:r w:rsidRPr="00126A12">
        <w:rPr>
          <w:rFonts w:ascii="Book Antiqua" w:hAnsi="Book Antiqua"/>
          <w:color w:val="000000" w:themeColor="text1"/>
        </w:rPr>
        <w:t xml:space="preserve">do składania oświadczeń woli w zakresie praw i obowiązków majątkowych wykonawcy; </w:t>
      </w:r>
    </w:p>
    <w:p w14:paraId="51C71C01" w14:textId="77777777" w:rsidR="004052B9" w:rsidRPr="00126A12" w:rsidRDefault="004052B9" w:rsidP="00DE6BEF">
      <w:pPr>
        <w:pStyle w:val="Akapitzlist"/>
        <w:numPr>
          <w:ilvl w:val="0"/>
          <w:numId w:val="13"/>
        </w:numPr>
        <w:jc w:val="both"/>
        <w:rPr>
          <w:rFonts w:ascii="Book Antiqua" w:hAnsi="Book Antiqua"/>
          <w:color w:val="000000" w:themeColor="text1"/>
        </w:rPr>
      </w:pPr>
      <w:r w:rsidRPr="00126A12">
        <w:rPr>
          <w:rFonts w:ascii="Book Antiqua" w:hAnsi="Book Antiqua"/>
          <w:color w:val="000000" w:themeColor="text1"/>
        </w:rPr>
        <w:t>pełnomocnika/ów wykonawcy, którym pełnomocnictwa udzieliła/y osoba/y</w:t>
      </w:r>
      <w:r w:rsidR="00354081" w:rsidRPr="00126A12">
        <w:rPr>
          <w:rFonts w:ascii="Book Antiqua" w:hAnsi="Book Antiqua"/>
          <w:color w:val="000000" w:themeColor="text1"/>
        </w:rPr>
        <w:br/>
      </w:r>
      <w:r w:rsidRPr="00126A12">
        <w:rPr>
          <w:rFonts w:ascii="Book Antiqua" w:hAnsi="Book Antiqua"/>
          <w:color w:val="000000" w:themeColor="text1"/>
        </w:rPr>
        <w:t xml:space="preserve">o której/ych mowa w lit. a); </w:t>
      </w:r>
    </w:p>
    <w:p w14:paraId="5E8A3EC8" w14:textId="77777777" w:rsidR="004052B9" w:rsidRPr="00126A12" w:rsidRDefault="004052B9" w:rsidP="00DE6BEF">
      <w:pPr>
        <w:pStyle w:val="Akapitzlist"/>
        <w:numPr>
          <w:ilvl w:val="0"/>
          <w:numId w:val="13"/>
        </w:numPr>
        <w:jc w:val="both"/>
        <w:rPr>
          <w:rFonts w:ascii="Book Antiqua" w:hAnsi="Book Antiqua"/>
          <w:color w:val="000000" w:themeColor="text1"/>
        </w:rPr>
      </w:pPr>
      <w:r w:rsidRPr="00126A12">
        <w:rPr>
          <w:rFonts w:ascii="Book Antiqua" w:hAnsi="Book Antiqua"/>
          <w:color w:val="000000" w:themeColor="text1"/>
        </w:rPr>
        <w:t>pełnomocnika ustanowionego przez wykonawców wspólnie ubiegających się</w:t>
      </w:r>
      <w:r w:rsidR="00354081" w:rsidRPr="00126A12">
        <w:rPr>
          <w:rFonts w:ascii="Book Antiqua" w:hAnsi="Book Antiqua"/>
          <w:color w:val="000000" w:themeColor="text1"/>
        </w:rPr>
        <w:br/>
      </w:r>
      <w:r w:rsidRPr="00126A12">
        <w:rPr>
          <w:rFonts w:ascii="Book Antiqua" w:hAnsi="Book Antiqua"/>
          <w:color w:val="000000" w:themeColor="text1"/>
        </w:rPr>
        <w:t>o udzielenie zamówienia</w:t>
      </w:r>
      <w:r w:rsidR="00A559A3" w:rsidRPr="00126A12">
        <w:rPr>
          <w:rFonts w:ascii="Book Antiqua" w:hAnsi="Book Antiqua"/>
          <w:color w:val="000000" w:themeColor="text1"/>
        </w:rPr>
        <w:t xml:space="preserve"> w tym wykonawców wspólnie ubiegających się</w:t>
      </w:r>
      <w:r w:rsidR="00A559A3" w:rsidRPr="00126A12">
        <w:rPr>
          <w:rFonts w:ascii="Book Antiqua" w:hAnsi="Book Antiqua"/>
          <w:color w:val="000000" w:themeColor="text1"/>
        </w:rPr>
        <w:br/>
        <w:t>o udzielenie zamówienia w formie spółki cywilnej</w:t>
      </w:r>
      <w:r w:rsidRPr="00126A12">
        <w:rPr>
          <w:rFonts w:ascii="Book Antiqua" w:hAnsi="Book Antiqua"/>
          <w:color w:val="000000" w:themeColor="text1"/>
        </w:rPr>
        <w:t xml:space="preserve">. </w:t>
      </w:r>
    </w:p>
    <w:p w14:paraId="7897787D" w14:textId="77777777" w:rsidR="009A3B81" w:rsidRPr="00126A12" w:rsidRDefault="004052B9" w:rsidP="00DE6BEF">
      <w:pPr>
        <w:pStyle w:val="Akapitzlist"/>
        <w:numPr>
          <w:ilvl w:val="0"/>
          <w:numId w:val="11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126A12">
        <w:rPr>
          <w:rFonts w:ascii="Book Antiqua" w:hAnsi="Book Antiqua"/>
          <w:color w:val="000000" w:themeColor="text1"/>
        </w:rPr>
        <w:t xml:space="preserve">Wykonawca może zmienić formę graficzną wzorów załączników do SWZ oraz innych formularzy </w:t>
      </w:r>
      <w:r w:rsidR="005A7C6E" w:rsidRPr="00126A12">
        <w:rPr>
          <w:rFonts w:ascii="Book Antiqua" w:hAnsi="Book Antiqua"/>
          <w:color w:val="000000" w:themeColor="text1"/>
        </w:rPr>
        <w:t>z</w:t>
      </w:r>
      <w:r w:rsidRPr="00126A12">
        <w:rPr>
          <w:rFonts w:ascii="Book Antiqua" w:hAnsi="Book Antiqua"/>
          <w:color w:val="000000" w:themeColor="text1"/>
        </w:rPr>
        <w:t xml:space="preserve">amawiającego jednakże treść zawarta we wzorach </w:t>
      </w:r>
      <w:r w:rsidR="005A7C6E" w:rsidRPr="00126A12">
        <w:rPr>
          <w:rFonts w:ascii="Book Antiqua" w:hAnsi="Book Antiqua"/>
          <w:color w:val="000000" w:themeColor="text1"/>
        </w:rPr>
        <w:t>z</w:t>
      </w:r>
      <w:r w:rsidRPr="00126A12">
        <w:rPr>
          <w:rFonts w:ascii="Book Antiqua" w:hAnsi="Book Antiqua"/>
          <w:color w:val="000000" w:themeColor="text1"/>
        </w:rPr>
        <w:t>amawiającego nie może ulec zmianie.</w:t>
      </w:r>
    </w:p>
    <w:p w14:paraId="65F63A96" w14:textId="77777777" w:rsidR="003862ED" w:rsidRPr="00126A12" w:rsidRDefault="003862ED" w:rsidP="00DE6BEF">
      <w:pPr>
        <w:pStyle w:val="Akapitzlist"/>
        <w:numPr>
          <w:ilvl w:val="0"/>
          <w:numId w:val="11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126A12">
        <w:rPr>
          <w:rFonts w:ascii="Book Antiqua" w:hAnsi="Book Antiqua"/>
          <w:color w:val="000000" w:themeColor="text1"/>
        </w:rPr>
        <w:t xml:space="preserve">Wykonawca zamierzający wziąć udział w postępowaniu o udzielenie zamówienia publicznego musi posiadać konto na ePUAP. </w:t>
      </w:r>
    </w:p>
    <w:p w14:paraId="5BC53EFF" w14:textId="77777777" w:rsidR="00C35F28" w:rsidRPr="00126A12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b/>
          <w:bCs/>
          <w:color w:val="000000" w:themeColor="text1"/>
        </w:rPr>
      </w:pPr>
      <w:r w:rsidRPr="00126A12">
        <w:rPr>
          <w:rFonts w:ascii="Book Antiqua" w:hAnsi="Book Antiqua"/>
          <w:b/>
          <w:bCs/>
        </w:rPr>
        <w:t>Złożenie oferty w postępowaniu prowadzonym na Platformie wymaga, aby Wykonawca posiadał aktywowane konto na Platformie. Wykonawca przygotowuje ofertę przy pomocy interaktywnego „Formularza ofertowego” udostępnionego przez Zamawiającego na Platformie i zamieszczonego w podglądzie postępowania w zakładce „Informacje podstawowe”.</w:t>
      </w:r>
      <w:r w:rsidRPr="00126A12">
        <w:rPr>
          <w:rFonts w:ascii="Book Antiqua" w:hAnsi="Book Antiqua"/>
          <w:b/>
          <w:bCs/>
          <w:color w:val="000000" w:themeColor="text1"/>
        </w:rPr>
        <w:t xml:space="preserve"> </w:t>
      </w:r>
    </w:p>
    <w:p w14:paraId="7DA2A1AE" w14:textId="55800FB3" w:rsidR="00C35F28" w:rsidRPr="00126A12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b/>
          <w:bCs/>
          <w:color w:val="000000" w:themeColor="text1"/>
        </w:rPr>
      </w:pPr>
      <w:r w:rsidRPr="00126A12">
        <w:rPr>
          <w:rFonts w:ascii="Book Antiqua" w:hAnsi="Book Antiqua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D02DF27" w14:textId="24745A7A" w:rsidR="00C35F28" w:rsidRPr="00126A12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b/>
          <w:bCs/>
          <w:color w:val="000000" w:themeColor="text1"/>
        </w:rPr>
      </w:pPr>
      <w:r w:rsidRPr="00126A12">
        <w:rPr>
          <w:rFonts w:ascii="Book Antiqua" w:hAnsi="Book Antiqua"/>
        </w:rPr>
        <w:t>Następnie Wykonawca powinien pobrać „Formularz ofertowy”, zapisać go na dysku komputera użytkownika, uzupełnić pozostałymi danymi wymaganymi przez Zamawiającego i ponownie zapisać na dysku komputera użytkownika oraz podpisać kwalifikowanym podpisem elektronicznym. Uwaga! Nie należy zmieniać nazwy pliku nadanej przez Platformę. Zapisany „Formularz ofertowy” należy zawsze otwierać w programie Adobe Acrobat Reader DC.</w:t>
      </w:r>
    </w:p>
    <w:p w14:paraId="171F93CF" w14:textId="77777777" w:rsidR="00C35F28" w:rsidRPr="00126A12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126A12">
        <w:rPr>
          <w:rFonts w:ascii="Book Antiqua" w:hAnsi="Book Antiqua"/>
        </w:rPr>
        <w:t xml:space="preserve">Wykonawca składa ofertę za pośrednictwem zakładki „Oferty/wnioski”, widocznej w podglądzie postępowania po zalogowaniu się na konto Wykonawcy. </w:t>
      </w:r>
    </w:p>
    <w:p w14:paraId="6A5023E7" w14:textId="77777777" w:rsidR="00C35F28" w:rsidRPr="00126A12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126A12">
        <w:rPr>
          <w:rFonts w:ascii="Book Antiqua" w:hAnsi="Book Antiqua"/>
        </w:rPr>
        <w:t xml:space="preserve">Po wybraniu przycisku „Złóż ofertę” system prezentuje okno składania oferty umożliwiające przekazanie dokumentów elektronicznych, w którym znajdują się dwa pola typu drag&amp;drop („przeciągnij” i „upuść”) służące do dodawania plików. </w:t>
      </w:r>
    </w:p>
    <w:p w14:paraId="688A2D60" w14:textId="77777777" w:rsidR="00E8483F" w:rsidRPr="00126A12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126A12">
        <w:rPr>
          <w:rFonts w:ascii="Book Antiqua" w:hAnsi="Book Antiqua"/>
        </w:rPr>
        <w:t xml:space="preserve">Wykonawca dodaje wybrany z dysku i uprzednio podpisany „Formularz oferty” w pierwszym polu „Wypełniony formularz oferty”. W kolejnym polu „Załączniki i inne dokumenty przedstawione w ofercie przez Wykonawcę” Wykonawca dodaje pozostałe pliki stanowiące ofertę lub składane wraz z ofertą. </w:t>
      </w:r>
    </w:p>
    <w:p w14:paraId="65501EA0" w14:textId="77777777" w:rsidR="00E8483F" w:rsidRPr="00E8483F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E8483F">
        <w:rPr>
          <w:rFonts w:ascii="Book Antiqua" w:hAnsi="Book Antiqua"/>
        </w:rPr>
        <w:lastRenderedPageBreak/>
        <w:t xml:space="preserve">Jeżeli wraz z ofertą składane są dokumenty zawierające tajemnicę przedsiębiorstwa w rozumieniu przepisów ustawy z dnia 16 kwietnia 1993 r. o zwalczaniu nieuczciwej konkurencji (tekst jedn. Dz. U. z 2022 r. poz. 1233)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50F98850" w14:textId="77777777" w:rsidR="00E8483F" w:rsidRPr="00E8483F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E8483F">
        <w:rPr>
          <w:rFonts w:ascii="Book Antiqua" w:hAnsi="Book Antiqua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 podpisaniu nie należy modyfikować pliku. Nie należy zmieniać nazwy pliku formularza. </w:t>
      </w:r>
    </w:p>
    <w:p w14:paraId="14CFA620" w14:textId="77777777" w:rsidR="00E8483F" w:rsidRPr="00E8483F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E8483F">
        <w:rPr>
          <w:rFonts w:ascii="Book Antiqua" w:hAnsi="Book Antiqua"/>
        </w:rPr>
        <w:t>Pozostałe dokumenty wchodzące w skład oferty lub składane wraz z ofertą, które są zgodnie z PZP lub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r. poz. 2452) opatrzone kwalifikowanym podpisem elektronicznym, podpisem zaufanym lub podpisem osobistym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dokumenty: (i) wraz z wygenerowanym plikiem podpisu (typ zewnętrzny) lub (ii) dokument z wszytym podpisem (typ wewnętrzny).</w:t>
      </w:r>
    </w:p>
    <w:p w14:paraId="0203DD26" w14:textId="77777777" w:rsidR="00E8483F" w:rsidRPr="00E8483F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E8483F">
        <w:rPr>
          <w:rFonts w:ascii="Book Antiqua" w:hAnsi="Book Antiqua"/>
        </w:rPr>
        <w:t xml:space="preserve">W przypadku przekazywania dokumentu elektronicznego w formacie poddającym dane kompresji, opatrzenie pliku zawierającego skompresowane dokumenty kwalifikowanym podpisem elektronicznym jest równoznaczne z opatrzeniem wszystkich dokumentów zawartych w tym pliku kwalifikowanym podpisem elektronicznym. </w:t>
      </w:r>
    </w:p>
    <w:p w14:paraId="7FBA9595" w14:textId="77777777" w:rsidR="00E8483F" w:rsidRPr="00E8483F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E8483F">
        <w:rPr>
          <w:rFonts w:ascii="Book Antiqua" w:hAnsi="Book Antiqua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</w:t>
      </w:r>
    </w:p>
    <w:p w14:paraId="17FE8569" w14:textId="77777777" w:rsidR="00E8483F" w:rsidRPr="00E8483F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E8483F">
        <w:rPr>
          <w:rFonts w:ascii="Book Antiqua" w:hAnsi="Book Antiqua"/>
        </w:rPr>
        <w:t>EPP i EPO dostępne są dla zalogowanego Wykonawcy w zakładce „Oferty/Wnioski”.</w:t>
      </w:r>
    </w:p>
    <w:p w14:paraId="430A8762" w14:textId="77777777" w:rsidR="00E8483F" w:rsidRPr="00E8483F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  <w:color w:val="000000" w:themeColor="text1"/>
        </w:rPr>
      </w:pPr>
      <w:r w:rsidRPr="00E8483F">
        <w:rPr>
          <w:rFonts w:ascii="Book Antiqua" w:hAnsi="Book Antiqua"/>
        </w:rPr>
        <w:t xml:space="preserve"> Oferta może być złożona tylko do upływu terminu składania ofert. Oferta złożona po terminie nie zostanie przyjęta. Wykonawca może przed upływem terminu składania ofert wycofać ofertę. Wykonawca wycofuje ofertę w zakładce „Oferty/wnioski” używając przycisku „Wycofaj ofertę”. </w:t>
      </w:r>
    </w:p>
    <w:p w14:paraId="781D891D" w14:textId="5325D355" w:rsidR="00E8483F" w:rsidRPr="00126A12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</w:rPr>
      </w:pPr>
      <w:r w:rsidRPr="00126A12">
        <w:rPr>
          <w:rFonts w:ascii="Book Antiqua" w:hAnsi="Book Antiqua"/>
        </w:rPr>
        <w:lastRenderedPageBreak/>
        <w:t>Maksymalny łączny rozmiar plików stanowiących ofertę lub składanych wraz z ofertą</w:t>
      </w:r>
      <w:r w:rsidR="00113610">
        <w:rPr>
          <w:rFonts w:ascii="Book Antiqua" w:hAnsi="Book Antiqua"/>
        </w:rPr>
        <w:t xml:space="preserve"> to 3</w:t>
      </w:r>
      <w:r w:rsidRPr="00126A12">
        <w:rPr>
          <w:rFonts w:ascii="Book Antiqua" w:hAnsi="Book Antiqua"/>
        </w:rPr>
        <w:t>0 MB. Zalecane jest by w procesie sporządzania i składania oferty Wykonawca korzystał z Instrukcji interaktywnej – „Oferta wnioski i prace konkursowe”</w:t>
      </w:r>
      <w:r w:rsidR="00DA5DCF" w:rsidRPr="00126A12">
        <w:rPr>
          <w:rFonts w:ascii="Book Antiqua" w:hAnsi="Book Antiqua"/>
        </w:rPr>
        <w:t xml:space="preserve"> </w:t>
      </w:r>
      <w:r w:rsidRPr="00126A12">
        <w:rPr>
          <w:rFonts w:ascii="Book Antiqua" w:hAnsi="Book Antiqua"/>
        </w:rPr>
        <w:t>dostępnej</w:t>
      </w:r>
      <w:r w:rsidR="00DA5DCF" w:rsidRPr="00126A12">
        <w:rPr>
          <w:rFonts w:ascii="Book Antiqua" w:hAnsi="Book Antiqua"/>
        </w:rPr>
        <w:t xml:space="preserve"> </w:t>
      </w:r>
      <w:r w:rsidRPr="00126A12">
        <w:rPr>
          <w:rFonts w:ascii="Book Antiqua" w:hAnsi="Book Antiqua"/>
        </w:rPr>
        <w:t xml:space="preserve">pod adresem: </w:t>
      </w:r>
      <w:r w:rsidR="00DA5DCF" w:rsidRPr="00126A12">
        <w:rPr>
          <w:rFonts w:ascii="Book Antiqua" w:hAnsi="Book Antiqua"/>
        </w:rPr>
        <w:t xml:space="preserve"> </w:t>
      </w:r>
      <w:r w:rsidRPr="00126A12">
        <w:rPr>
          <w:rFonts w:ascii="Book Antiqua" w:hAnsi="Book Antiqua"/>
        </w:rPr>
        <w:t xml:space="preserve">https://media.ezamowienia.gov.pl/pod/2021/10/Oferty-5.2.pdf </w:t>
      </w:r>
    </w:p>
    <w:p w14:paraId="06FA5CF4" w14:textId="2F30E150" w:rsidR="00C35F28" w:rsidRPr="00306A8A" w:rsidRDefault="00C35F28" w:rsidP="00017495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Book Antiqua" w:hAnsi="Book Antiqua"/>
        </w:rPr>
      </w:pPr>
      <w:r w:rsidRPr="00306A8A">
        <w:rPr>
          <w:rFonts w:ascii="Book Antiqua" w:hAnsi="Book Antiqua"/>
        </w:rPr>
        <w:t xml:space="preserve">Ofertę należy sporządzić w języku polskim. Ofertę składa się, pod rygorem nieważności, w formie elektronicznej (tj. w postaci elektronicznej opatrzonej kwalifikowanym podpisem elektronicznym, podpisem zaufanym lub podpisem osobistym), w formatach danych określonych w rozporządzeniu Rady Ministrów </w:t>
      </w:r>
      <w:r w:rsidR="002F35C6" w:rsidRPr="00306A8A">
        <w:rPr>
          <w:rFonts w:ascii="Book Antiqua" w:hAnsi="Book Antiqua"/>
        </w:rPr>
        <w:br/>
      </w:r>
      <w:r w:rsidRPr="00306A8A">
        <w:rPr>
          <w:rFonts w:ascii="Book Antiqua" w:hAnsi="Book Antiqua"/>
        </w:rPr>
        <w:t xml:space="preserve">z dnia </w:t>
      </w:r>
      <w:r w:rsidR="0042587B" w:rsidRPr="00306A8A">
        <w:rPr>
          <w:rFonts w:ascii="Book Antiqua" w:hAnsi="Book Antiqua"/>
        </w:rPr>
        <w:t>21 maja 2024</w:t>
      </w:r>
      <w:r w:rsidRPr="00306A8A">
        <w:rPr>
          <w:rFonts w:ascii="Book Antiqua" w:hAnsi="Book Antiqua"/>
        </w:rPr>
        <w:t xml:space="preserve"> r. w sprawie Krajowych Ram Interoperacyjności, minimalnych wymagań dla rejestrów publicznych i wymiany informacji w postaci elektronicznej oraz minimalnych wymagań dla systemów te</w:t>
      </w:r>
      <w:r w:rsidR="0042587B" w:rsidRPr="00306A8A">
        <w:rPr>
          <w:rFonts w:ascii="Book Antiqua" w:hAnsi="Book Antiqua"/>
        </w:rPr>
        <w:t>leinformatycznych (</w:t>
      </w:r>
      <w:r w:rsidRPr="00306A8A">
        <w:rPr>
          <w:rFonts w:ascii="Book Antiqua" w:hAnsi="Book Antiqua"/>
        </w:rPr>
        <w:t>Dz. U. z 20</w:t>
      </w:r>
      <w:r w:rsidR="0042587B" w:rsidRPr="00306A8A">
        <w:rPr>
          <w:rFonts w:ascii="Book Antiqua" w:hAnsi="Book Antiqua"/>
        </w:rPr>
        <w:t>24</w:t>
      </w:r>
      <w:r w:rsidRPr="00306A8A">
        <w:rPr>
          <w:rFonts w:ascii="Book Antiqua" w:hAnsi="Book Antiqua"/>
        </w:rPr>
        <w:t xml:space="preserve"> r. poz. </w:t>
      </w:r>
      <w:r w:rsidR="0042587B" w:rsidRPr="00306A8A">
        <w:rPr>
          <w:rFonts w:ascii="Book Antiqua" w:hAnsi="Book Antiqua"/>
        </w:rPr>
        <w:t>773</w:t>
      </w:r>
      <w:r w:rsidRPr="00306A8A">
        <w:rPr>
          <w:rFonts w:ascii="Book Antiqua" w:hAnsi="Book Antiqua"/>
        </w:rPr>
        <w:t>).</w:t>
      </w:r>
    </w:p>
    <w:p w14:paraId="3B13A020" w14:textId="77777777" w:rsidR="00896EDA" w:rsidRPr="0075262D" w:rsidRDefault="00896EDA" w:rsidP="00896EDA">
      <w:pPr>
        <w:jc w:val="both"/>
        <w:rPr>
          <w:rFonts w:ascii="Book Antiqua" w:hAnsi="Book Antiqua"/>
          <w:color w:val="000000" w:themeColor="text1"/>
          <w:highlight w:val="yellow"/>
        </w:rPr>
      </w:pPr>
    </w:p>
    <w:p w14:paraId="7AF2AE9C" w14:textId="77777777" w:rsidR="00BE58FD" w:rsidRPr="00306A8A" w:rsidRDefault="00896EDA" w:rsidP="00896EDA">
      <w:pPr>
        <w:jc w:val="both"/>
        <w:rPr>
          <w:rFonts w:ascii="Book Antiqua" w:hAnsi="Book Antiqua"/>
          <w:b/>
          <w:bCs/>
        </w:rPr>
      </w:pPr>
      <w:r w:rsidRPr="00306A8A">
        <w:rPr>
          <w:rFonts w:ascii="Book Antiqua" w:hAnsi="Book Antiqua"/>
          <w:b/>
          <w:bCs/>
        </w:rPr>
        <w:t>X</w:t>
      </w:r>
      <w:r w:rsidR="009C4E92" w:rsidRPr="00306A8A">
        <w:rPr>
          <w:rFonts w:ascii="Book Antiqua" w:hAnsi="Book Antiqua"/>
          <w:b/>
          <w:bCs/>
        </w:rPr>
        <w:t>III</w:t>
      </w:r>
      <w:r w:rsidRPr="00306A8A">
        <w:rPr>
          <w:rFonts w:ascii="Book Antiqua" w:hAnsi="Book Antiqua"/>
          <w:b/>
          <w:bCs/>
        </w:rPr>
        <w:t>.SPOSÓB OBLICZENIA CENY</w:t>
      </w:r>
    </w:p>
    <w:p w14:paraId="4B217F59" w14:textId="0A610E79" w:rsidR="00A833E1" w:rsidRPr="00306A8A" w:rsidRDefault="0006098E" w:rsidP="00A833E1">
      <w:pPr>
        <w:pStyle w:val="Akapitzlist"/>
        <w:numPr>
          <w:ilvl w:val="0"/>
          <w:numId w:val="14"/>
        </w:numPr>
        <w:ind w:left="284" w:hanging="284"/>
        <w:jc w:val="both"/>
        <w:rPr>
          <w:rFonts w:ascii="Book Antiqua" w:hAnsi="Book Antiqua"/>
        </w:rPr>
      </w:pPr>
      <w:r w:rsidRPr="00306A8A">
        <w:rPr>
          <w:rFonts w:ascii="Book Antiqua" w:hAnsi="Book Antiqua"/>
        </w:rPr>
        <w:t>Przez cenę należy rozumieć cenę w rozumieniu art. 3 ust. 1 pkt 1 i ust. 2 ustawy</w:t>
      </w:r>
      <w:r w:rsidR="00CE0CB8" w:rsidRPr="00306A8A">
        <w:rPr>
          <w:rFonts w:ascii="Book Antiqua" w:hAnsi="Book Antiqua"/>
        </w:rPr>
        <w:br/>
      </w:r>
      <w:r w:rsidRPr="00306A8A">
        <w:rPr>
          <w:rFonts w:ascii="Book Antiqua" w:hAnsi="Book Antiqua"/>
        </w:rPr>
        <w:t>z dnia 9 maja 2014 r. o informowaniu o cenach towarów i us</w:t>
      </w:r>
      <w:r w:rsidR="00A833E1" w:rsidRPr="00306A8A">
        <w:rPr>
          <w:rFonts w:ascii="Book Antiqua" w:hAnsi="Book Antiqua"/>
        </w:rPr>
        <w:t>ług (t</w:t>
      </w:r>
      <w:r w:rsidR="00126A12" w:rsidRPr="00306A8A">
        <w:rPr>
          <w:rFonts w:ascii="Book Antiqua" w:hAnsi="Book Antiqua"/>
        </w:rPr>
        <w:t>ekst jedn.</w:t>
      </w:r>
      <w:r w:rsidR="00A833E1" w:rsidRPr="00306A8A">
        <w:rPr>
          <w:rFonts w:ascii="Book Antiqua" w:hAnsi="Book Antiqua"/>
        </w:rPr>
        <w:t>. Dz.U. 20</w:t>
      </w:r>
      <w:r w:rsidR="00126A12" w:rsidRPr="00306A8A">
        <w:rPr>
          <w:rFonts w:ascii="Book Antiqua" w:hAnsi="Book Antiqua"/>
        </w:rPr>
        <w:t>23 r.,</w:t>
      </w:r>
      <w:r w:rsidR="00A833E1" w:rsidRPr="00306A8A">
        <w:rPr>
          <w:rFonts w:ascii="Book Antiqua" w:hAnsi="Book Antiqua"/>
        </w:rPr>
        <w:t xml:space="preserve"> poz. 1</w:t>
      </w:r>
      <w:r w:rsidR="00126A12" w:rsidRPr="00306A8A">
        <w:rPr>
          <w:rFonts w:ascii="Book Antiqua" w:hAnsi="Book Antiqua"/>
        </w:rPr>
        <w:t>68</w:t>
      </w:r>
      <w:r w:rsidR="00A833E1" w:rsidRPr="00306A8A">
        <w:rPr>
          <w:rFonts w:ascii="Book Antiqua" w:hAnsi="Book Antiqua"/>
        </w:rPr>
        <w:t>).</w:t>
      </w:r>
    </w:p>
    <w:p w14:paraId="5F1F49BB" w14:textId="77777777" w:rsidR="00A833E1" w:rsidRPr="00306A8A" w:rsidRDefault="00A833E1" w:rsidP="00A833E1">
      <w:pPr>
        <w:pStyle w:val="Akapitzlist"/>
        <w:numPr>
          <w:ilvl w:val="0"/>
          <w:numId w:val="14"/>
        </w:numPr>
        <w:ind w:left="284" w:hanging="284"/>
        <w:jc w:val="both"/>
        <w:rPr>
          <w:rFonts w:ascii="Book Antiqua" w:hAnsi="Book Antiqua"/>
        </w:rPr>
      </w:pPr>
      <w:r w:rsidRPr="00306A8A">
        <w:rPr>
          <w:rFonts w:ascii="Book Antiqua" w:hAnsi="Book Antiqua"/>
          <w:szCs w:val="22"/>
        </w:rPr>
        <w:t>Cena oferty winna być określona w następujący sposób:</w:t>
      </w:r>
    </w:p>
    <w:p w14:paraId="4E5C60F3" w14:textId="77777777" w:rsidR="00A833E1" w:rsidRPr="00306A8A" w:rsidRDefault="00A833E1" w:rsidP="00AC020E">
      <w:pPr>
        <w:numPr>
          <w:ilvl w:val="1"/>
          <w:numId w:val="40"/>
        </w:numPr>
        <w:spacing w:after="5"/>
        <w:ind w:left="709" w:right="15" w:hanging="291"/>
        <w:jc w:val="both"/>
        <w:rPr>
          <w:rFonts w:ascii="Book Antiqua" w:hAnsi="Book Antiqua"/>
          <w:szCs w:val="22"/>
        </w:rPr>
      </w:pPr>
      <w:r w:rsidRPr="00306A8A">
        <w:rPr>
          <w:rFonts w:ascii="Book Antiqua" w:hAnsi="Book Antiqua"/>
          <w:szCs w:val="22"/>
        </w:rPr>
        <w:t>Wykonawca określi cenę jednostkową brutto za świadczenie odpowiedniej usługi pocztowej, a następnie przemnoży przez liczbę szacowanych usług lub liczbę miesięcy świadczonej usługi odbioru,</w:t>
      </w:r>
    </w:p>
    <w:p w14:paraId="49003832" w14:textId="77777777" w:rsidR="00A833E1" w:rsidRPr="00306A8A" w:rsidRDefault="00A833E1" w:rsidP="00AC020E">
      <w:pPr>
        <w:numPr>
          <w:ilvl w:val="1"/>
          <w:numId w:val="40"/>
        </w:numPr>
        <w:spacing w:after="5"/>
        <w:ind w:left="426" w:right="15" w:hanging="8"/>
        <w:jc w:val="both"/>
        <w:rPr>
          <w:rFonts w:ascii="Book Antiqua" w:hAnsi="Book Antiqua"/>
          <w:szCs w:val="22"/>
        </w:rPr>
      </w:pPr>
      <w:r w:rsidRPr="00306A8A">
        <w:rPr>
          <w:rFonts w:ascii="Book Antiqua" w:hAnsi="Book Antiqua"/>
          <w:szCs w:val="22"/>
        </w:rPr>
        <w:t>Wykonawca zsumuje uzyskane w kol. 7 Formularza cenowego wartości brutto,</w:t>
      </w:r>
    </w:p>
    <w:p w14:paraId="2878C1EA" w14:textId="77777777" w:rsidR="00A833E1" w:rsidRPr="00306A8A" w:rsidRDefault="00A833E1" w:rsidP="00AC020E">
      <w:pPr>
        <w:numPr>
          <w:ilvl w:val="1"/>
          <w:numId w:val="40"/>
        </w:numPr>
        <w:spacing w:after="5"/>
        <w:ind w:left="709" w:right="15" w:hanging="283"/>
        <w:jc w:val="both"/>
        <w:rPr>
          <w:rFonts w:ascii="Book Antiqua" w:hAnsi="Book Antiqua"/>
          <w:szCs w:val="22"/>
        </w:rPr>
      </w:pPr>
      <w:r w:rsidRPr="00306A8A">
        <w:rPr>
          <w:rFonts w:ascii="Book Antiqua" w:hAnsi="Book Antiqua"/>
          <w:szCs w:val="22"/>
        </w:rPr>
        <w:t>cenę oferty wynikającą z Formularza cenowego Wykonawca wpisze</w:t>
      </w:r>
      <w:r w:rsidRPr="00306A8A">
        <w:rPr>
          <w:rFonts w:ascii="Book Antiqua" w:hAnsi="Book Antiqua"/>
          <w:szCs w:val="22"/>
        </w:rPr>
        <w:br/>
        <w:t>do formularza „Oferta”. Cenę oferty (brutto) stanowi suma wartości brutto</w:t>
      </w:r>
      <w:r w:rsidRPr="00306A8A">
        <w:rPr>
          <w:rFonts w:ascii="Book Antiqua" w:hAnsi="Book Antiqua"/>
          <w:szCs w:val="22"/>
        </w:rPr>
        <w:br/>
        <w:t>za świadczenie usług pocztowych  w czasie obowiązywania umowy.</w:t>
      </w:r>
    </w:p>
    <w:p w14:paraId="3BB3E920" w14:textId="77777777" w:rsidR="00A833E1" w:rsidRPr="0075262D" w:rsidRDefault="00A833E1" w:rsidP="00A833E1">
      <w:pPr>
        <w:pStyle w:val="Akapitzlist"/>
        <w:numPr>
          <w:ilvl w:val="0"/>
          <w:numId w:val="14"/>
        </w:numPr>
        <w:spacing w:after="5" w:line="262" w:lineRule="auto"/>
        <w:ind w:left="284" w:right="15" w:hanging="284"/>
        <w:jc w:val="both"/>
        <w:rPr>
          <w:rFonts w:ascii="Book Antiqua" w:hAnsi="Book Antiqua"/>
          <w:color w:val="000000"/>
          <w:szCs w:val="22"/>
        </w:rPr>
      </w:pPr>
      <w:r w:rsidRPr="00306A8A">
        <w:rPr>
          <w:rFonts w:ascii="Book Antiqua" w:hAnsi="Book Antiqua"/>
          <w:szCs w:val="22"/>
        </w:rPr>
        <w:t xml:space="preserve">W cenach jednostkowych brutto Wykonawca uwzględni obowiązującą </w:t>
      </w:r>
      <w:r w:rsidRPr="0075262D">
        <w:rPr>
          <w:rFonts w:ascii="Book Antiqua" w:hAnsi="Book Antiqua"/>
          <w:color w:val="000000"/>
          <w:szCs w:val="22"/>
        </w:rPr>
        <w:t xml:space="preserve">stawkę VAT oraz oszacuje i ujmie wszystkie koszty związane z wykonaniem zamówienia. </w:t>
      </w:r>
    </w:p>
    <w:p w14:paraId="00035688" w14:textId="77777777" w:rsidR="00A55746" w:rsidRPr="0075262D" w:rsidRDefault="0006098E" w:rsidP="00DE6BEF">
      <w:pPr>
        <w:pStyle w:val="Akapitzlist"/>
        <w:numPr>
          <w:ilvl w:val="0"/>
          <w:numId w:val="14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Cena oferty musi być wyrażona w złotych. Rozliczenie za przedmiot zamówienia   odbywać się będzie w</w:t>
      </w:r>
      <w:r w:rsidR="00A55746" w:rsidRPr="0075262D">
        <w:rPr>
          <w:rFonts w:ascii="Book Antiqua" w:hAnsi="Book Antiqua"/>
          <w:color w:val="000000" w:themeColor="text1"/>
        </w:rPr>
        <w:t xml:space="preserve"> złotych</w:t>
      </w:r>
      <w:r w:rsidRPr="0075262D">
        <w:rPr>
          <w:rFonts w:ascii="Book Antiqua" w:hAnsi="Book Antiqua"/>
          <w:color w:val="000000" w:themeColor="text1"/>
        </w:rPr>
        <w:t xml:space="preserve"> polskich</w:t>
      </w:r>
      <w:r w:rsidR="00A55746" w:rsidRPr="0075262D">
        <w:rPr>
          <w:rFonts w:ascii="Book Antiqua" w:hAnsi="Book Antiqua"/>
          <w:color w:val="000000" w:themeColor="text1"/>
        </w:rPr>
        <w:t xml:space="preserve"> (PLN)</w:t>
      </w:r>
      <w:r w:rsidRPr="0075262D">
        <w:rPr>
          <w:rFonts w:ascii="Book Antiqua" w:hAnsi="Book Antiqua"/>
          <w:color w:val="000000" w:themeColor="text1"/>
        </w:rPr>
        <w:t>. Cenę oferty należy określić</w:t>
      </w:r>
      <w:r w:rsidR="00A55746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>z dokładnością do dwóch miejsc po przecinku.</w:t>
      </w:r>
    </w:p>
    <w:p w14:paraId="1B1B5415" w14:textId="77777777" w:rsidR="00A55746" w:rsidRPr="0075262D" w:rsidRDefault="0006098E" w:rsidP="00DE6BEF">
      <w:pPr>
        <w:pStyle w:val="Akapitzlist"/>
        <w:numPr>
          <w:ilvl w:val="0"/>
          <w:numId w:val="14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Wyliczona cena oferty</w:t>
      </w:r>
      <w:r w:rsidR="00021466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będzie służyć do porównania złożonych ofert</w:t>
      </w:r>
      <w:r w:rsidR="00021466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i do rozliczenia w trakcie realizacji zamówienia.</w:t>
      </w:r>
    </w:p>
    <w:p w14:paraId="027577B6" w14:textId="1A6C0564" w:rsidR="0096471C" w:rsidRPr="00306A8A" w:rsidRDefault="0006098E" w:rsidP="007F3014">
      <w:pPr>
        <w:pStyle w:val="Akapitzlist"/>
        <w:numPr>
          <w:ilvl w:val="0"/>
          <w:numId w:val="14"/>
        </w:numPr>
        <w:ind w:left="284" w:hanging="284"/>
        <w:jc w:val="both"/>
        <w:rPr>
          <w:rFonts w:ascii="Book Antiqua" w:hAnsi="Book Antiqua"/>
        </w:rPr>
      </w:pPr>
      <w:r w:rsidRPr="0075262D">
        <w:rPr>
          <w:rFonts w:ascii="Book Antiqua" w:hAnsi="Book Antiqua"/>
          <w:color w:val="000000" w:themeColor="text1"/>
        </w:rPr>
        <w:t xml:space="preserve">Jeżeli </w:t>
      </w:r>
      <w:r w:rsidR="0096471C" w:rsidRPr="0075262D">
        <w:rPr>
          <w:rFonts w:ascii="Book Antiqua" w:hAnsi="Book Antiqua"/>
          <w:color w:val="000000" w:themeColor="text1"/>
        </w:rPr>
        <w:t>wykonawca</w:t>
      </w:r>
      <w:r w:rsidRPr="0075262D">
        <w:rPr>
          <w:rFonts w:ascii="Book Antiqua" w:hAnsi="Book Antiqua"/>
          <w:color w:val="000000" w:themeColor="text1"/>
        </w:rPr>
        <w:t xml:space="preserve"> złoż</w:t>
      </w:r>
      <w:r w:rsidR="0096471C" w:rsidRPr="0075262D">
        <w:rPr>
          <w:rFonts w:ascii="Book Antiqua" w:hAnsi="Book Antiqua"/>
          <w:color w:val="000000" w:themeColor="text1"/>
        </w:rPr>
        <w:t>y</w:t>
      </w:r>
      <w:r w:rsidRPr="0075262D">
        <w:rPr>
          <w:rFonts w:ascii="Book Antiqua" w:hAnsi="Book Antiqua"/>
          <w:color w:val="000000" w:themeColor="text1"/>
        </w:rPr>
        <w:t xml:space="preserve"> ofert</w:t>
      </w:r>
      <w:r w:rsidR="0096471C" w:rsidRPr="0075262D">
        <w:rPr>
          <w:rFonts w:ascii="Book Antiqua" w:hAnsi="Book Antiqua"/>
          <w:color w:val="000000" w:themeColor="text1"/>
        </w:rPr>
        <w:t>ę</w:t>
      </w:r>
      <w:r w:rsidRPr="0075262D">
        <w:rPr>
          <w:rFonts w:ascii="Book Antiqua" w:hAnsi="Book Antiqua"/>
          <w:color w:val="000000" w:themeColor="text1"/>
        </w:rPr>
        <w:t>, której wybór prowadziłby do powstania</w:t>
      </w:r>
      <w:r w:rsidR="001E095E" w:rsidRPr="0075262D">
        <w:rPr>
          <w:rFonts w:ascii="Book Antiqua" w:hAnsi="Book Antiqua"/>
          <w:color w:val="000000" w:themeColor="text1"/>
        </w:rPr>
        <w:br/>
      </w:r>
      <w:r w:rsidRPr="00306A8A">
        <w:rPr>
          <w:rFonts w:ascii="Book Antiqua" w:hAnsi="Book Antiqua"/>
        </w:rPr>
        <w:t>u zamawiającego obowiązku podatkowego zgodnie z ustawą z dnia 11 marca 2004 r. o podatku od towarów i usług (</w:t>
      </w:r>
      <w:r w:rsidR="00102B13">
        <w:rPr>
          <w:rFonts w:ascii="Book Antiqua" w:hAnsi="Book Antiqua"/>
        </w:rPr>
        <w:t>t</w:t>
      </w:r>
      <w:r w:rsidR="002F35C6" w:rsidRPr="00306A8A">
        <w:rPr>
          <w:rFonts w:ascii="Book Antiqua" w:hAnsi="Book Antiqua"/>
        </w:rPr>
        <w:t xml:space="preserve">.j. </w:t>
      </w:r>
      <w:r w:rsidR="001E095E" w:rsidRPr="00306A8A">
        <w:rPr>
          <w:rFonts w:ascii="Book Antiqua" w:hAnsi="Book Antiqua"/>
        </w:rPr>
        <w:t>Dz.U. 202</w:t>
      </w:r>
      <w:r w:rsidR="002F35C6" w:rsidRPr="00306A8A">
        <w:rPr>
          <w:rFonts w:ascii="Book Antiqua" w:hAnsi="Book Antiqua"/>
        </w:rPr>
        <w:t>5</w:t>
      </w:r>
      <w:r w:rsidR="001E095E" w:rsidRPr="00306A8A">
        <w:rPr>
          <w:rFonts w:ascii="Book Antiqua" w:hAnsi="Book Antiqua"/>
        </w:rPr>
        <w:t xml:space="preserve"> poz. </w:t>
      </w:r>
      <w:r w:rsidR="002F35C6" w:rsidRPr="00306A8A">
        <w:rPr>
          <w:rFonts w:ascii="Book Antiqua" w:hAnsi="Book Antiqua"/>
        </w:rPr>
        <w:t>775</w:t>
      </w:r>
      <w:r w:rsidR="00A55746" w:rsidRPr="00306A8A">
        <w:rPr>
          <w:rFonts w:ascii="Book Antiqua" w:hAnsi="Book Antiqua"/>
        </w:rPr>
        <w:t xml:space="preserve"> ze zm.</w:t>
      </w:r>
      <w:r w:rsidRPr="00306A8A">
        <w:rPr>
          <w:rFonts w:ascii="Book Antiqua" w:hAnsi="Book Antiqua"/>
        </w:rPr>
        <w:t>)</w:t>
      </w:r>
      <w:r w:rsidR="0096471C" w:rsidRPr="00306A8A">
        <w:rPr>
          <w:rFonts w:ascii="Book Antiqua" w:hAnsi="Book Antiqua"/>
        </w:rPr>
        <w:t>:</w:t>
      </w:r>
    </w:p>
    <w:p w14:paraId="6F7E2664" w14:textId="77777777" w:rsidR="0096471C" w:rsidRPr="0075262D" w:rsidRDefault="0006098E" w:rsidP="007F3014">
      <w:pPr>
        <w:pStyle w:val="Akapitzlist"/>
        <w:numPr>
          <w:ilvl w:val="0"/>
          <w:numId w:val="15"/>
        </w:numPr>
        <w:ind w:left="709"/>
        <w:jc w:val="both"/>
        <w:rPr>
          <w:rFonts w:ascii="Book Antiqua" w:hAnsi="Book Antiqua"/>
          <w:color w:val="000000" w:themeColor="text1"/>
        </w:rPr>
      </w:pPr>
      <w:r w:rsidRPr="00306A8A">
        <w:rPr>
          <w:rFonts w:ascii="Book Antiqua" w:hAnsi="Book Antiqua"/>
        </w:rPr>
        <w:t>dla celów zastosowania kryterium ceny lub kosztu zamawiający dolicza</w:t>
      </w:r>
      <w:r w:rsidR="0096471C" w:rsidRPr="00306A8A">
        <w:rPr>
          <w:rFonts w:ascii="Book Antiqua" w:hAnsi="Book Antiqua"/>
        </w:rPr>
        <w:br/>
      </w:r>
      <w:r w:rsidRPr="0075262D">
        <w:rPr>
          <w:rFonts w:ascii="Book Antiqua" w:hAnsi="Book Antiqua"/>
          <w:color w:val="000000" w:themeColor="text1"/>
        </w:rPr>
        <w:t>do przedstawionej</w:t>
      </w:r>
      <w:r w:rsidR="00021466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w tej ofercie ceny kwotę podatku od towarów i usług, którą miałby obowiązek rozliczyć</w:t>
      </w:r>
      <w:r w:rsidR="0096471C" w:rsidRPr="0075262D">
        <w:rPr>
          <w:rFonts w:ascii="Book Antiqua" w:hAnsi="Book Antiqua"/>
          <w:color w:val="000000" w:themeColor="text1"/>
        </w:rPr>
        <w:t>,</w:t>
      </w:r>
    </w:p>
    <w:p w14:paraId="5593C566" w14:textId="77777777" w:rsidR="00AF6B1F" w:rsidRDefault="0006098E" w:rsidP="007F3014">
      <w:pPr>
        <w:pStyle w:val="Akapitzlist"/>
        <w:numPr>
          <w:ilvl w:val="0"/>
          <w:numId w:val="15"/>
        </w:numPr>
        <w:ind w:left="709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wykonawca </w:t>
      </w:r>
      <w:r w:rsidR="00AF6B1F" w:rsidRPr="0075262D">
        <w:rPr>
          <w:rFonts w:ascii="Book Antiqua" w:hAnsi="Book Antiqua"/>
          <w:color w:val="000000" w:themeColor="text1"/>
        </w:rPr>
        <w:t>zawiera w ofercie informacje, o których mowa w art. 225 ust.2 Pzp.</w:t>
      </w:r>
    </w:p>
    <w:p w14:paraId="27A03C21" w14:textId="77777777" w:rsidR="0091726D" w:rsidRDefault="0091726D" w:rsidP="0091726D">
      <w:pPr>
        <w:jc w:val="both"/>
        <w:rPr>
          <w:rFonts w:ascii="Book Antiqua" w:hAnsi="Book Antiqua"/>
          <w:color w:val="000000" w:themeColor="text1"/>
        </w:rPr>
      </w:pPr>
    </w:p>
    <w:p w14:paraId="68798C60" w14:textId="77777777" w:rsidR="0006098E" w:rsidRPr="0075262D" w:rsidRDefault="0082191F" w:rsidP="009F7C2A">
      <w:pPr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XIV. KRYTERIA OCENY OFERT</w:t>
      </w:r>
    </w:p>
    <w:p w14:paraId="1A0B2BC0" w14:textId="77777777" w:rsidR="009F7C2A" w:rsidRPr="0075262D" w:rsidRDefault="009F7C2A" w:rsidP="009F7C2A">
      <w:pPr>
        <w:ind w:right="54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Zamawiający przy wyborze oferty najkorzystniejszej będzie kierował się następującymi kryteriami, które będą posiadały określone niżej znaczenie:</w:t>
      </w:r>
    </w:p>
    <w:p w14:paraId="399A154E" w14:textId="77777777" w:rsidR="004E1F57" w:rsidRPr="0075262D" w:rsidRDefault="004E1F57" w:rsidP="009F7C2A">
      <w:pPr>
        <w:ind w:left="221" w:right="54" w:hanging="10"/>
        <w:jc w:val="center"/>
        <w:rPr>
          <w:rFonts w:ascii="Book Antiqua" w:hAnsi="Book Antiqua"/>
          <w:b/>
          <w:color w:val="000000" w:themeColor="text1"/>
          <w:szCs w:val="22"/>
        </w:rPr>
      </w:pPr>
    </w:p>
    <w:p w14:paraId="67301FC9" w14:textId="160F0F45" w:rsidR="009F7C2A" w:rsidRDefault="009F7C2A" w:rsidP="009F7C2A">
      <w:pPr>
        <w:ind w:left="221" w:right="54" w:hanging="10"/>
        <w:jc w:val="center"/>
        <w:rPr>
          <w:rFonts w:ascii="Book Antiqua" w:hAnsi="Book Antiqua"/>
          <w:b/>
          <w:color w:val="000000" w:themeColor="text1"/>
          <w:szCs w:val="22"/>
        </w:rPr>
      </w:pPr>
      <w:r w:rsidRPr="0075262D">
        <w:rPr>
          <w:rFonts w:ascii="Book Antiqua" w:hAnsi="Book Antiqua"/>
          <w:b/>
          <w:color w:val="000000" w:themeColor="text1"/>
          <w:szCs w:val="22"/>
        </w:rPr>
        <w:t xml:space="preserve">Cena – </w:t>
      </w:r>
      <w:r w:rsidR="00126A12">
        <w:rPr>
          <w:rFonts w:ascii="Book Antiqua" w:hAnsi="Book Antiqua"/>
          <w:b/>
          <w:color w:val="000000" w:themeColor="text1"/>
          <w:szCs w:val="22"/>
        </w:rPr>
        <w:t>60</w:t>
      </w:r>
      <w:r w:rsidRPr="0075262D">
        <w:rPr>
          <w:rFonts w:ascii="Book Antiqua" w:hAnsi="Book Antiqua"/>
          <w:b/>
          <w:color w:val="000000" w:themeColor="text1"/>
          <w:szCs w:val="22"/>
        </w:rPr>
        <w:t xml:space="preserve"> % </w:t>
      </w:r>
      <w:r w:rsidR="0097742C">
        <w:rPr>
          <w:rFonts w:ascii="Book Antiqua" w:hAnsi="Book Antiqua"/>
          <w:b/>
          <w:color w:val="000000" w:themeColor="text1"/>
          <w:szCs w:val="22"/>
        </w:rPr>
        <w:t xml:space="preserve"> (60 pkt)</w:t>
      </w:r>
    </w:p>
    <w:p w14:paraId="149C11F7" w14:textId="4FF09DD9" w:rsidR="00126A12" w:rsidRDefault="0097742C" w:rsidP="009F7C2A">
      <w:pPr>
        <w:ind w:left="221" w:right="54" w:hanging="10"/>
        <w:jc w:val="center"/>
        <w:rPr>
          <w:rFonts w:ascii="Book Antiqua" w:hAnsi="Book Antiqua"/>
          <w:b/>
          <w:color w:val="000000" w:themeColor="text1"/>
          <w:szCs w:val="22"/>
        </w:rPr>
      </w:pPr>
      <w:r>
        <w:rPr>
          <w:rFonts w:ascii="Book Antiqua" w:hAnsi="Book Antiqua"/>
          <w:b/>
          <w:color w:val="000000" w:themeColor="text1"/>
          <w:szCs w:val="22"/>
        </w:rPr>
        <w:lastRenderedPageBreak/>
        <w:t>Możliwość śledzenia przesyłek rejestrowych – 40% (40 pkt)</w:t>
      </w:r>
    </w:p>
    <w:p w14:paraId="4CCAEF7E" w14:textId="77777777" w:rsidR="00692C22" w:rsidRDefault="00692C22" w:rsidP="009F7C2A">
      <w:pPr>
        <w:ind w:left="221" w:right="54" w:hanging="10"/>
        <w:jc w:val="center"/>
        <w:rPr>
          <w:rFonts w:ascii="Book Antiqua" w:hAnsi="Book Antiqua"/>
          <w:b/>
          <w:color w:val="000000" w:themeColor="text1"/>
          <w:szCs w:val="22"/>
        </w:rPr>
      </w:pPr>
    </w:p>
    <w:p w14:paraId="7E7C0E86" w14:textId="77777777" w:rsidR="00D31106" w:rsidRPr="0075262D" w:rsidRDefault="00D31106" w:rsidP="009F7C2A">
      <w:pPr>
        <w:ind w:left="221" w:right="54" w:hanging="10"/>
        <w:jc w:val="center"/>
        <w:rPr>
          <w:rFonts w:ascii="Book Antiqua" w:hAnsi="Book Antiqua"/>
          <w:b/>
          <w:color w:val="000000" w:themeColor="text1"/>
          <w:szCs w:val="22"/>
        </w:rPr>
      </w:pPr>
    </w:p>
    <w:p w14:paraId="747F40D8" w14:textId="77777777" w:rsidR="0097742C" w:rsidRDefault="0097742C" w:rsidP="0097742C">
      <w:pPr>
        <w:numPr>
          <w:ilvl w:val="0"/>
          <w:numId w:val="47"/>
        </w:numPr>
        <w:spacing w:after="15"/>
        <w:ind w:left="284" w:right="52" w:hanging="284"/>
        <w:jc w:val="both"/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b/>
          <w:color w:val="000000" w:themeColor="text1"/>
          <w:szCs w:val="22"/>
        </w:rPr>
        <w:t xml:space="preserve">Kryterium „Cena”  </w:t>
      </w:r>
      <w:r>
        <w:rPr>
          <w:rFonts w:ascii="Book Antiqua" w:hAnsi="Book Antiqua"/>
          <w:color w:val="000000" w:themeColor="text1"/>
          <w:szCs w:val="22"/>
        </w:rPr>
        <w:t>będzie obliczane według wzoru</w:t>
      </w:r>
      <w:r>
        <w:rPr>
          <w:rFonts w:ascii="Book Antiqua" w:hAnsi="Book Antiqua"/>
          <w:b/>
          <w:color w:val="000000" w:themeColor="text1"/>
          <w:szCs w:val="22"/>
        </w:rPr>
        <w:t xml:space="preserve">: </w:t>
      </w:r>
    </w:p>
    <w:p w14:paraId="50E78EA3" w14:textId="77777777" w:rsidR="0097742C" w:rsidRDefault="0097742C" w:rsidP="0097742C">
      <w:pPr>
        <w:ind w:left="363" w:right="52" w:hanging="10"/>
        <w:jc w:val="both"/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b/>
          <w:color w:val="000000" w:themeColor="text1"/>
          <w:szCs w:val="22"/>
        </w:rPr>
        <w:t xml:space="preserve">             Cn                                                            </w:t>
      </w:r>
    </w:p>
    <w:p w14:paraId="5E57D9E8" w14:textId="77777777" w:rsidR="0097742C" w:rsidRDefault="0097742C" w:rsidP="0097742C">
      <w:pPr>
        <w:ind w:left="504" w:right="52" w:hanging="10"/>
        <w:jc w:val="both"/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b/>
          <w:color w:val="000000" w:themeColor="text1"/>
          <w:szCs w:val="22"/>
        </w:rPr>
        <w:t xml:space="preserve">C =  ---------   x   60 pkt </w:t>
      </w:r>
    </w:p>
    <w:p w14:paraId="6B4F7930" w14:textId="77777777" w:rsidR="0097742C" w:rsidRDefault="0097742C" w:rsidP="0097742C">
      <w:pPr>
        <w:ind w:left="363" w:right="52" w:hanging="10"/>
        <w:jc w:val="both"/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b/>
          <w:color w:val="000000" w:themeColor="text1"/>
          <w:szCs w:val="22"/>
        </w:rPr>
        <w:t xml:space="preserve">              Co </w:t>
      </w:r>
    </w:p>
    <w:p w14:paraId="62E91375" w14:textId="77777777" w:rsidR="0097742C" w:rsidRDefault="0097742C" w:rsidP="0097742C">
      <w:pPr>
        <w:ind w:left="284"/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 xml:space="preserve">gdzie: </w:t>
      </w:r>
    </w:p>
    <w:p w14:paraId="229C546F" w14:textId="77777777" w:rsidR="0097742C" w:rsidRDefault="0097742C" w:rsidP="0097742C">
      <w:pPr>
        <w:ind w:left="284" w:right="54"/>
        <w:jc w:val="both"/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 xml:space="preserve">C – punkty przyznane w kryterium „Cena” </w:t>
      </w:r>
    </w:p>
    <w:p w14:paraId="625FF380" w14:textId="77777777" w:rsidR="0097742C" w:rsidRDefault="0097742C" w:rsidP="0097742C">
      <w:pPr>
        <w:ind w:left="284" w:right="54"/>
        <w:jc w:val="both"/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 xml:space="preserve">Cn – najniższa cena spośród ofert nieodrzuconych </w:t>
      </w:r>
    </w:p>
    <w:p w14:paraId="160D52CA" w14:textId="77777777" w:rsidR="0097742C" w:rsidRDefault="0097742C" w:rsidP="0097742C">
      <w:pPr>
        <w:ind w:left="284" w:right="54"/>
        <w:jc w:val="both"/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>Co – cena oferty ocenianej</w:t>
      </w:r>
    </w:p>
    <w:p w14:paraId="182DC855" w14:textId="77777777" w:rsidR="0097742C" w:rsidRDefault="0097742C" w:rsidP="0097742C">
      <w:pPr>
        <w:ind w:right="54"/>
        <w:jc w:val="both"/>
        <w:rPr>
          <w:rFonts w:ascii="Book Antiqua" w:hAnsi="Book Antiqua"/>
          <w:color w:val="000000" w:themeColor="text1"/>
          <w:szCs w:val="22"/>
        </w:rPr>
      </w:pPr>
    </w:p>
    <w:p w14:paraId="2F6B1A27" w14:textId="77777777" w:rsidR="0097742C" w:rsidRDefault="0097742C" w:rsidP="0097742C">
      <w:pPr>
        <w:ind w:left="284"/>
        <w:jc w:val="both"/>
        <w:rPr>
          <w:rFonts w:ascii="Book Antiqua" w:hAnsi="Book Antiqua"/>
          <w:color w:val="000000"/>
          <w:sz w:val="16"/>
          <w:szCs w:val="16"/>
        </w:rPr>
      </w:pPr>
      <w:r>
        <w:rPr>
          <w:rFonts w:ascii="Book Antiqua" w:eastAsia="Verdana" w:hAnsi="Book Antiqua"/>
          <w:color w:val="000000"/>
        </w:rPr>
        <w:t xml:space="preserve">Najkorzystniejsza oceniana oferta w odniesieniu do tego kryterium może uzyskać maksymalnie  </w:t>
      </w:r>
      <w:r>
        <w:rPr>
          <w:rFonts w:ascii="Book Antiqua" w:eastAsia="Verdana" w:hAnsi="Book Antiqua"/>
          <w:b/>
          <w:color w:val="000000"/>
        </w:rPr>
        <w:t>60 punktów</w:t>
      </w:r>
      <w:r>
        <w:rPr>
          <w:rFonts w:ascii="Book Antiqua" w:eastAsia="Verdana" w:hAnsi="Book Antiqua"/>
          <w:color w:val="000000"/>
        </w:rPr>
        <w:t xml:space="preserve">. </w:t>
      </w:r>
    </w:p>
    <w:p w14:paraId="3AD729A1" w14:textId="77777777" w:rsidR="0097742C" w:rsidRDefault="0097742C" w:rsidP="0097742C">
      <w:pPr>
        <w:ind w:right="54"/>
        <w:jc w:val="both"/>
        <w:rPr>
          <w:rFonts w:ascii="Book Antiqua" w:hAnsi="Book Antiqua"/>
          <w:color w:val="000000" w:themeColor="text1"/>
          <w:szCs w:val="22"/>
          <w:highlight w:val="yellow"/>
        </w:rPr>
      </w:pPr>
    </w:p>
    <w:p w14:paraId="6B64C8B2" w14:textId="77777777" w:rsidR="0097742C" w:rsidRDefault="0097742C" w:rsidP="0097742C">
      <w:pPr>
        <w:pStyle w:val="Akapitzlist"/>
        <w:numPr>
          <w:ilvl w:val="0"/>
          <w:numId w:val="47"/>
        </w:numPr>
        <w:tabs>
          <w:tab w:val="left" w:pos="284"/>
        </w:tabs>
        <w:spacing w:before="60"/>
        <w:ind w:left="284" w:hanging="284"/>
        <w:jc w:val="both"/>
        <w:rPr>
          <w:rFonts w:ascii="Book Antiqua" w:hAnsi="Book Antiqua"/>
          <w:bCs/>
          <w:color w:val="000000" w:themeColor="text1"/>
          <w:szCs w:val="22"/>
        </w:rPr>
      </w:pPr>
      <w:r>
        <w:rPr>
          <w:rFonts w:ascii="Book Antiqua" w:hAnsi="Book Antiqua"/>
          <w:b/>
          <w:bCs/>
          <w:color w:val="000000" w:themeColor="text1"/>
          <w:szCs w:val="22"/>
        </w:rPr>
        <w:t>Kryterium „</w:t>
      </w:r>
      <w:r>
        <w:rPr>
          <w:rFonts w:ascii="Book Antiqua" w:eastAsia="Verdana" w:hAnsi="Book Antiqua"/>
          <w:b/>
          <w:color w:val="000000" w:themeColor="text1"/>
        </w:rPr>
        <w:t>Możliwość śledzenia przesyłek rejestrowych</w:t>
      </w:r>
      <w:r>
        <w:rPr>
          <w:rFonts w:ascii="Book Antiqua" w:hAnsi="Book Antiqua"/>
          <w:b/>
          <w:bCs/>
          <w:color w:val="000000" w:themeColor="text1"/>
          <w:szCs w:val="22"/>
        </w:rPr>
        <w:t>”</w:t>
      </w:r>
      <w:r>
        <w:rPr>
          <w:rFonts w:ascii="Book Antiqua" w:hAnsi="Book Antiqua"/>
          <w:bCs/>
          <w:color w:val="000000" w:themeColor="text1"/>
          <w:szCs w:val="22"/>
        </w:rPr>
        <w:t xml:space="preserve"> oceniane w oparciu o deklarację wykonawcy określoną w formularzu ofertowym stanowiącym załącznik nr 2 do SWZ.   </w:t>
      </w:r>
      <w:r>
        <w:rPr>
          <w:rFonts w:ascii="Book Antiqua" w:hAnsi="Book Antiqua"/>
        </w:rPr>
        <w:t>Zamawiający przyzna 40 pkt. Wykonawcy, który zadeklaruje w formularzu ofertowym, że zapewni możliwość śledzenia przesyłek rejestrowanych w obrocie krajowym przez Internet. Uwzględniając powyższe, oferta uzyskać może w danym kryterium 40 pkt lub 0 pkt.</w:t>
      </w:r>
    </w:p>
    <w:p w14:paraId="02D3D78D" w14:textId="77777777" w:rsidR="00F0564D" w:rsidRPr="0075262D" w:rsidRDefault="00F0564D" w:rsidP="0006098E">
      <w:pPr>
        <w:jc w:val="both"/>
        <w:rPr>
          <w:rFonts w:ascii="Book Antiqua" w:hAnsi="Book Antiqua"/>
          <w:b/>
          <w:bCs/>
          <w:color w:val="000000" w:themeColor="text1"/>
        </w:rPr>
      </w:pPr>
    </w:p>
    <w:p w14:paraId="1400F3D3" w14:textId="77777777" w:rsidR="00F5142E" w:rsidRPr="0075262D" w:rsidRDefault="006A45EC" w:rsidP="0006098E">
      <w:pPr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 xml:space="preserve">XV. FORMALNOŚCI </w:t>
      </w:r>
      <w:r w:rsidR="005210AF" w:rsidRPr="0075262D">
        <w:rPr>
          <w:rFonts w:ascii="Book Antiqua" w:hAnsi="Book Antiqua"/>
          <w:b/>
          <w:bCs/>
          <w:color w:val="000000" w:themeColor="text1"/>
        </w:rPr>
        <w:t>MAJĄCE NA CELU ZAWARCIE UMOWY</w:t>
      </w:r>
    </w:p>
    <w:p w14:paraId="03969098" w14:textId="77777777" w:rsidR="006A45EC" w:rsidRPr="0075262D" w:rsidRDefault="006A45EC" w:rsidP="00DE6BEF">
      <w:pPr>
        <w:pStyle w:val="Akapitzlist"/>
        <w:numPr>
          <w:ilvl w:val="0"/>
          <w:numId w:val="16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Zamawiający zawiera umowę w sprawie zamówienia publicznego w terminie </w:t>
      </w:r>
      <w:r w:rsidR="00A36B6D" w:rsidRPr="0075262D">
        <w:rPr>
          <w:rFonts w:ascii="Book Antiqua" w:hAnsi="Book Antiqua"/>
          <w:color w:val="000000" w:themeColor="text1"/>
        </w:rPr>
        <w:t xml:space="preserve">określonym w </w:t>
      </w:r>
      <w:r w:rsidR="00A36B6D" w:rsidRPr="0075262D">
        <w:rPr>
          <w:rFonts w:ascii="Book Antiqua" w:hAnsi="Book Antiqua"/>
          <w:b/>
          <w:bCs/>
          <w:color w:val="000000" w:themeColor="text1"/>
        </w:rPr>
        <w:t>art. 308 ust. 2 i 3</w:t>
      </w:r>
      <w:r w:rsidR="00A36B6D" w:rsidRPr="0075262D">
        <w:rPr>
          <w:rFonts w:ascii="Book Antiqua" w:hAnsi="Book Antiqua"/>
          <w:color w:val="000000" w:themeColor="text1"/>
        </w:rPr>
        <w:t xml:space="preserve"> Pzp</w:t>
      </w:r>
      <w:r w:rsidRPr="0075262D">
        <w:rPr>
          <w:rFonts w:ascii="Book Antiqua" w:hAnsi="Book Antiqua"/>
          <w:color w:val="000000" w:themeColor="text1"/>
        </w:rPr>
        <w:t>.</w:t>
      </w:r>
    </w:p>
    <w:p w14:paraId="4235BE68" w14:textId="77777777" w:rsidR="006A45EC" w:rsidRPr="0075262D" w:rsidRDefault="006A45EC" w:rsidP="00DE6BEF">
      <w:pPr>
        <w:pStyle w:val="Akapitzlist"/>
        <w:numPr>
          <w:ilvl w:val="0"/>
          <w:numId w:val="16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22D6758C" w14:textId="77777777" w:rsidR="006A45EC" w:rsidRPr="0075262D" w:rsidRDefault="006A45EC" w:rsidP="00DE6BEF">
      <w:pPr>
        <w:pStyle w:val="Akapitzlist"/>
        <w:numPr>
          <w:ilvl w:val="0"/>
          <w:numId w:val="16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Wykonawca będzie zobowiązany do podpisania umowy w miejscu i terminie wskazanym przez zamawiającego. </w:t>
      </w:r>
    </w:p>
    <w:p w14:paraId="18684691" w14:textId="0EBA8613" w:rsidR="00996682" w:rsidRPr="0075262D" w:rsidRDefault="00996682" w:rsidP="00DE6BEF">
      <w:pPr>
        <w:pStyle w:val="Akapitzlist"/>
        <w:numPr>
          <w:ilvl w:val="0"/>
          <w:numId w:val="16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Do umowy zostaną wprowadzone projektowane postanowienia umowne stanowiące </w:t>
      </w:r>
      <w:r w:rsidRPr="0091726D">
        <w:rPr>
          <w:rFonts w:ascii="Book Antiqua" w:hAnsi="Book Antiqua"/>
          <w:b/>
          <w:bCs/>
          <w:color w:val="000000" w:themeColor="text1"/>
          <w:u w:val="single"/>
        </w:rPr>
        <w:t xml:space="preserve">załącznik nr </w:t>
      </w:r>
      <w:r w:rsidR="00223A3F" w:rsidRPr="0091726D">
        <w:rPr>
          <w:rFonts w:ascii="Book Antiqua" w:hAnsi="Book Antiqua"/>
          <w:b/>
          <w:bCs/>
          <w:color w:val="000000" w:themeColor="text1"/>
          <w:u w:val="single"/>
        </w:rPr>
        <w:t>8</w:t>
      </w:r>
      <w:r w:rsidRPr="0075262D">
        <w:rPr>
          <w:rFonts w:ascii="Book Antiqua" w:hAnsi="Book Antiqua"/>
          <w:color w:val="000000" w:themeColor="text1"/>
        </w:rPr>
        <w:t xml:space="preserve"> do SWZ.</w:t>
      </w:r>
    </w:p>
    <w:p w14:paraId="7367DFD2" w14:textId="77777777" w:rsidR="00BF6950" w:rsidRPr="0075262D" w:rsidRDefault="00BF6950" w:rsidP="00B60BC0">
      <w:pPr>
        <w:jc w:val="both"/>
        <w:rPr>
          <w:rFonts w:ascii="Book Antiqua" w:hAnsi="Book Antiqua"/>
          <w:b/>
          <w:bCs/>
          <w:color w:val="FF0000"/>
          <w:highlight w:val="yellow"/>
        </w:rPr>
      </w:pPr>
    </w:p>
    <w:p w14:paraId="73026F80" w14:textId="77777777" w:rsidR="00B60BC0" w:rsidRPr="0075262D" w:rsidRDefault="00B60BC0" w:rsidP="00B60BC0">
      <w:pPr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XVI. ZABEZPIECZENIE NALEŻYTEGO WYKONANIA UMOWY</w:t>
      </w:r>
    </w:p>
    <w:p w14:paraId="3F7C7736" w14:textId="77777777" w:rsidR="00BB3073" w:rsidRPr="0075262D" w:rsidRDefault="00BB3073" w:rsidP="00BB3073">
      <w:pPr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Zamawiający </w:t>
      </w:r>
      <w:r w:rsidRPr="0075262D">
        <w:rPr>
          <w:rFonts w:ascii="Book Antiqua" w:hAnsi="Book Antiqua"/>
          <w:color w:val="000000" w:themeColor="text1"/>
          <w:u w:val="single"/>
        </w:rPr>
        <w:t>nie wymaga</w:t>
      </w:r>
      <w:r w:rsidRPr="0075262D">
        <w:rPr>
          <w:rFonts w:ascii="Book Antiqua" w:hAnsi="Book Antiqua"/>
          <w:color w:val="000000" w:themeColor="text1"/>
        </w:rPr>
        <w:t xml:space="preserve"> wniesienia zabezpieczenia należytego wykonania umowy.</w:t>
      </w:r>
    </w:p>
    <w:p w14:paraId="24F63A3F" w14:textId="77777777" w:rsidR="00BB3073" w:rsidRPr="0075262D" w:rsidRDefault="00BB3073" w:rsidP="00D11C69">
      <w:pPr>
        <w:pStyle w:val="Akapitzlist"/>
        <w:spacing w:after="13"/>
        <w:ind w:right="54"/>
        <w:jc w:val="both"/>
        <w:rPr>
          <w:rFonts w:ascii="Book Antiqua" w:hAnsi="Book Antiqua"/>
          <w:color w:val="000000" w:themeColor="text1"/>
        </w:rPr>
      </w:pPr>
    </w:p>
    <w:p w14:paraId="15253E62" w14:textId="77777777" w:rsidR="00697489" w:rsidRPr="0075262D" w:rsidRDefault="00844372" w:rsidP="001242BA">
      <w:pPr>
        <w:ind w:right="54"/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XVII.</w:t>
      </w:r>
      <w:r w:rsidRPr="0075262D">
        <w:rPr>
          <w:rFonts w:ascii="Book Antiqua" w:hAnsi="Book Antiqua"/>
          <w:b/>
          <w:bCs/>
          <w:color w:val="000000" w:themeColor="text1"/>
        </w:rPr>
        <w:tab/>
        <w:t>ŚRODKI OCHRONY PRAWNEJ PRZYSŁUGUJĄCE WYKONAWCY</w:t>
      </w:r>
    </w:p>
    <w:p w14:paraId="50D6F19E" w14:textId="5CA58C00" w:rsidR="007E4CD9" w:rsidRPr="0075262D" w:rsidRDefault="00844372" w:rsidP="00DE6BEF">
      <w:pPr>
        <w:pStyle w:val="Akapitzlist"/>
        <w:numPr>
          <w:ilvl w:val="0"/>
          <w:numId w:val="17"/>
        </w:numPr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Środki</w:t>
      </w:r>
      <w:r w:rsidR="00291EDF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ochrony prawnej określone w niniejszym dziale przysługują wykonawcy, uczestnikowi konkursu oraz innemu podmiotowi, jeżeli ma lub miał interes</w:t>
      </w:r>
      <w:r w:rsidR="007E4CD9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>w uzyskaniu zamówienia lub nagrody w konkursie oraz poniósł lub może ponieść szkodę w wyniku naruszenia przez zamawiającego przepisów ustawy Pzp</w:t>
      </w:r>
      <w:r w:rsidR="007E4CD9" w:rsidRPr="0075262D">
        <w:rPr>
          <w:rFonts w:ascii="Book Antiqua" w:hAnsi="Book Antiqua"/>
          <w:color w:val="000000" w:themeColor="text1"/>
        </w:rPr>
        <w:t>.</w:t>
      </w:r>
    </w:p>
    <w:p w14:paraId="61002731" w14:textId="77777777" w:rsidR="007E4CD9" w:rsidRPr="0075262D" w:rsidRDefault="00844372" w:rsidP="00DE6BEF">
      <w:pPr>
        <w:pStyle w:val="Akapitzlist"/>
        <w:numPr>
          <w:ilvl w:val="0"/>
          <w:numId w:val="17"/>
        </w:numPr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Środki ochrony prawnej wobec ogłoszenia wszczynającego postępowanie</w:t>
      </w:r>
      <w:r w:rsidR="007E4CD9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>o udzielenie zamówienia lub ogłoszenia o konkursie oraz dokumentów zamówienia przysługują również organizacjom wpisanym na listę, o której mowa w art. 469 pkt 15 Pzp oraz Rzecznikowi Małych i Średnich Przedsiębiorców.</w:t>
      </w:r>
    </w:p>
    <w:p w14:paraId="5DEC791C" w14:textId="77777777" w:rsidR="00844372" w:rsidRPr="0075262D" w:rsidRDefault="00844372" w:rsidP="00DE6BEF">
      <w:pPr>
        <w:pStyle w:val="Akapitzlist"/>
        <w:numPr>
          <w:ilvl w:val="0"/>
          <w:numId w:val="17"/>
        </w:numPr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lastRenderedPageBreak/>
        <w:t>Odwołanie przysługuje na:</w:t>
      </w:r>
    </w:p>
    <w:p w14:paraId="53EF201B" w14:textId="77777777" w:rsidR="00844372" w:rsidRPr="0075262D" w:rsidRDefault="00844372" w:rsidP="00DE6BEF">
      <w:pPr>
        <w:pStyle w:val="Akapitzlist"/>
        <w:numPr>
          <w:ilvl w:val="2"/>
          <w:numId w:val="18"/>
        </w:numPr>
        <w:ind w:left="709" w:right="54" w:hanging="425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niezgodną z przepisami ustawy czynność </w:t>
      </w:r>
      <w:r w:rsidR="003717FE" w:rsidRPr="0075262D">
        <w:rPr>
          <w:rFonts w:ascii="Book Antiqua" w:hAnsi="Book Antiqua"/>
          <w:color w:val="000000" w:themeColor="text1"/>
        </w:rPr>
        <w:t>z</w:t>
      </w:r>
      <w:r w:rsidRPr="0075262D">
        <w:rPr>
          <w:rFonts w:ascii="Book Antiqua" w:hAnsi="Book Antiqua"/>
          <w:color w:val="000000" w:themeColor="text1"/>
        </w:rPr>
        <w:t>amawiającego, podjętą</w:t>
      </w:r>
      <w:r w:rsidR="007E4CD9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>w postępowaniu o udzielenie zamówienia, w tym na projektowane postanowienie umowy;</w:t>
      </w:r>
    </w:p>
    <w:p w14:paraId="17AF8C18" w14:textId="77777777" w:rsidR="00844372" w:rsidRPr="0075262D" w:rsidRDefault="00844372" w:rsidP="00DE6BEF">
      <w:pPr>
        <w:pStyle w:val="Akapitzlist"/>
        <w:numPr>
          <w:ilvl w:val="2"/>
          <w:numId w:val="18"/>
        </w:numPr>
        <w:ind w:left="709" w:right="54" w:hanging="425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zaniechanie czynności w postępowaniu o udzielenie zamówienia do której zamawiający był obowiązany na podstawie ustawy</w:t>
      </w:r>
      <w:r w:rsidR="007E4CD9" w:rsidRPr="0075262D">
        <w:rPr>
          <w:rFonts w:ascii="Book Antiqua" w:hAnsi="Book Antiqua"/>
          <w:color w:val="000000" w:themeColor="text1"/>
        </w:rPr>
        <w:t>.</w:t>
      </w:r>
    </w:p>
    <w:p w14:paraId="449E37DB" w14:textId="77777777" w:rsidR="00B6265F" w:rsidRPr="0075262D" w:rsidRDefault="00844372" w:rsidP="00DE6BEF">
      <w:pPr>
        <w:pStyle w:val="Akapitzlist"/>
        <w:numPr>
          <w:ilvl w:val="0"/>
          <w:numId w:val="19"/>
        </w:numPr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Odwołanie wnosi się do Prezesa </w:t>
      </w:r>
      <w:r w:rsidR="00274FF7" w:rsidRPr="0075262D">
        <w:rPr>
          <w:rFonts w:ascii="Book Antiqua" w:hAnsi="Book Antiqua"/>
          <w:color w:val="000000" w:themeColor="text1"/>
        </w:rPr>
        <w:t xml:space="preserve">Krajowej </w:t>
      </w:r>
      <w:r w:rsidRPr="0075262D">
        <w:rPr>
          <w:rFonts w:ascii="Book Antiqua" w:hAnsi="Book Antiqua"/>
          <w:color w:val="000000" w:themeColor="text1"/>
        </w:rPr>
        <w:t>Izby</w:t>
      </w:r>
      <w:r w:rsidR="00274FF7" w:rsidRPr="0075262D">
        <w:rPr>
          <w:rFonts w:ascii="Book Antiqua" w:hAnsi="Book Antiqua"/>
          <w:color w:val="000000" w:themeColor="text1"/>
        </w:rPr>
        <w:t xml:space="preserve"> Odwoławczej, zwanego dalej Prezesem Izby</w:t>
      </w:r>
      <w:r w:rsidRPr="0075262D">
        <w:rPr>
          <w:rFonts w:ascii="Book Antiqua" w:hAnsi="Book Antiqua"/>
          <w:color w:val="000000" w:themeColor="text1"/>
        </w:rPr>
        <w:t>. Odwołujący przekazuje kopię odwołania zamawiającemu przed upływem terminu do wniesienia odwołania w taki sposób, aby mógł on zapoznać się z jego treścią przed upływem tego terminu.</w:t>
      </w:r>
    </w:p>
    <w:p w14:paraId="04D19CD0" w14:textId="77777777" w:rsidR="00B6265F" w:rsidRPr="0075262D" w:rsidRDefault="00844372" w:rsidP="00DE6BEF">
      <w:pPr>
        <w:pStyle w:val="Akapitzlist"/>
        <w:numPr>
          <w:ilvl w:val="0"/>
          <w:numId w:val="19"/>
        </w:numPr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Odwołanie wobec treści ogłoszenia lub treści SWZ wnosi się w terminie 5 dni</w:t>
      </w:r>
      <w:r w:rsidR="003717FE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>od dnia zamieszczenia ogłoszenia w Biuletynie Zamówień Publicznych lub treści SWZ na stronie internetowej.</w:t>
      </w:r>
    </w:p>
    <w:p w14:paraId="78797947" w14:textId="77777777" w:rsidR="00844372" w:rsidRPr="0075262D" w:rsidRDefault="00844372" w:rsidP="00DE6BEF">
      <w:pPr>
        <w:pStyle w:val="Akapitzlist"/>
        <w:numPr>
          <w:ilvl w:val="0"/>
          <w:numId w:val="19"/>
        </w:numPr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Odwołanie wnosi się w terminie:</w:t>
      </w:r>
    </w:p>
    <w:p w14:paraId="672E8EF4" w14:textId="77777777" w:rsidR="00B6265F" w:rsidRPr="0075262D" w:rsidRDefault="00844372" w:rsidP="00DE6BEF">
      <w:pPr>
        <w:pStyle w:val="Akapitzlist"/>
        <w:numPr>
          <w:ilvl w:val="0"/>
          <w:numId w:val="20"/>
        </w:num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002F11B8" w14:textId="77777777" w:rsidR="00844372" w:rsidRPr="0075262D" w:rsidRDefault="00844372" w:rsidP="00DE6BEF">
      <w:pPr>
        <w:pStyle w:val="Akapitzlist"/>
        <w:numPr>
          <w:ilvl w:val="0"/>
          <w:numId w:val="20"/>
        </w:num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10 dni od dnia przekazania informacji o czynności zamawiającego stanowiącej podstawę jego wniesienia, jeżeli informacja została przekazana w sposób inny niż </w:t>
      </w:r>
      <w:r w:rsidR="00B6265F" w:rsidRPr="0075262D">
        <w:rPr>
          <w:rFonts w:ascii="Book Antiqua" w:hAnsi="Book Antiqua"/>
          <w:color w:val="000000" w:themeColor="text1"/>
        </w:rPr>
        <w:t xml:space="preserve">wyżej </w:t>
      </w:r>
      <w:r w:rsidRPr="0075262D">
        <w:rPr>
          <w:rFonts w:ascii="Book Antiqua" w:hAnsi="Book Antiqua"/>
          <w:color w:val="000000" w:themeColor="text1"/>
        </w:rPr>
        <w:t>określony.</w:t>
      </w:r>
    </w:p>
    <w:p w14:paraId="28C7629D" w14:textId="77777777" w:rsidR="00B6265F" w:rsidRPr="0075262D" w:rsidRDefault="00844372" w:rsidP="006652A9">
      <w:pPr>
        <w:pStyle w:val="Akapitzlist"/>
        <w:numPr>
          <w:ilvl w:val="0"/>
          <w:numId w:val="38"/>
        </w:numPr>
        <w:ind w:left="284"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  <w:r w:rsidR="00B6265F" w:rsidRPr="0075262D">
        <w:rPr>
          <w:rFonts w:ascii="Book Antiqua" w:hAnsi="Book Antiqua"/>
          <w:color w:val="000000" w:themeColor="text1"/>
        </w:rPr>
        <w:t>.</w:t>
      </w:r>
    </w:p>
    <w:p w14:paraId="041EDF4E" w14:textId="77777777" w:rsidR="00B6265F" w:rsidRPr="0075262D" w:rsidRDefault="00844372" w:rsidP="006652A9">
      <w:pPr>
        <w:pStyle w:val="Akapitzlist"/>
        <w:numPr>
          <w:ilvl w:val="0"/>
          <w:numId w:val="38"/>
        </w:numPr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Na orzeczenie Izby oraz postanowienie Prezesa Izby, o którym mowa w art. 519 ust. 1 ustawy Pzp, stronom oraz uczestnikom postępowania odwoławczego przysługuje skarga do sądu.</w:t>
      </w:r>
    </w:p>
    <w:p w14:paraId="2F697307" w14:textId="55F8CB0B" w:rsidR="00B6265F" w:rsidRPr="0075262D" w:rsidRDefault="00844372" w:rsidP="006652A9">
      <w:pPr>
        <w:pStyle w:val="Akapitzlist"/>
        <w:numPr>
          <w:ilvl w:val="0"/>
          <w:numId w:val="38"/>
        </w:numPr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 postępowaniu toczącym się wskutek wniesienia skargi stosuje się odpowiednio przepisy ustawy z dnia 17 listopada 1964 r. - Kodeks postępowania cywilnego</w:t>
      </w:r>
      <w:r w:rsidR="00291EDF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o apelacji, jeżeli przepisy niniejszego rozdziału nie stanowią inaczej.</w:t>
      </w:r>
    </w:p>
    <w:p w14:paraId="7B6E9627" w14:textId="77777777" w:rsidR="00B6265F" w:rsidRPr="0075262D" w:rsidRDefault="00844372" w:rsidP="006652A9">
      <w:pPr>
        <w:pStyle w:val="Akapitzlist"/>
        <w:numPr>
          <w:ilvl w:val="0"/>
          <w:numId w:val="38"/>
        </w:numPr>
        <w:tabs>
          <w:tab w:val="left" w:pos="426"/>
        </w:tabs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Skargę wnosi się do Sądu Okręgowego w Warszawie - sądu zamówień publicznych, zwanego dalej "sądem zamówień publicznych".</w:t>
      </w:r>
    </w:p>
    <w:p w14:paraId="5C83425D" w14:textId="77777777" w:rsidR="00B6265F" w:rsidRPr="0075262D" w:rsidRDefault="00844372" w:rsidP="006652A9">
      <w:pPr>
        <w:pStyle w:val="Akapitzlist"/>
        <w:numPr>
          <w:ilvl w:val="0"/>
          <w:numId w:val="38"/>
        </w:numPr>
        <w:tabs>
          <w:tab w:val="left" w:pos="426"/>
        </w:tabs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jest równoznaczne z jej wniesieniem.</w:t>
      </w:r>
    </w:p>
    <w:p w14:paraId="3295CEB7" w14:textId="77777777" w:rsidR="00844372" w:rsidRPr="0075262D" w:rsidRDefault="00844372" w:rsidP="006652A9">
      <w:pPr>
        <w:pStyle w:val="Akapitzlist"/>
        <w:numPr>
          <w:ilvl w:val="0"/>
          <w:numId w:val="38"/>
        </w:numPr>
        <w:tabs>
          <w:tab w:val="left" w:pos="426"/>
        </w:tabs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Prezes Izby przekazuje skargę wraz z aktami postępowania odwoławczego</w:t>
      </w:r>
      <w:r w:rsidR="00125056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>do sądu zamówień publicznych w terminie 7 dni od dnia jej otrzymania.</w:t>
      </w:r>
    </w:p>
    <w:p w14:paraId="38280FA8" w14:textId="77777777" w:rsidR="00125056" w:rsidRDefault="00125056" w:rsidP="001242BA">
      <w:pPr>
        <w:tabs>
          <w:tab w:val="left" w:pos="426"/>
        </w:tabs>
        <w:ind w:right="54"/>
        <w:jc w:val="both"/>
        <w:rPr>
          <w:rFonts w:ascii="Book Antiqua" w:hAnsi="Book Antiqua"/>
          <w:color w:val="000000" w:themeColor="text1"/>
        </w:rPr>
      </w:pPr>
    </w:p>
    <w:p w14:paraId="205295E2" w14:textId="77777777" w:rsidR="00692C22" w:rsidRPr="0075262D" w:rsidRDefault="00692C22" w:rsidP="001242BA">
      <w:pPr>
        <w:tabs>
          <w:tab w:val="left" w:pos="426"/>
        </w:tabs>
        <w:ind w:right="54"/>
        <w:jc w:val="both"/>
        <w:rPr>
          <w:rFonts w:ascii="Book Antiqua" w:hAnsi="Book Antiqua"/>
          <w:color w:val="000000" w:themeColor="text1"/>
        </w:rPr>
      </w:pPr>
    </w:p>
    <w:p w14:paraId="73ED7D50" w14:textId="77777777" w:rsidR="00125056" w:rsidRPr="0075262D" w:rsidRDefault="00125056" w:rsidP="001242BA">
      <w:pPr>
        <w:rPr>
          <w:rFonts w:ascii="Book Antiqua" w:hAnsi="Book Antiqua"/>
          <w:b/>
          <w:bCs/>
          <w:color w:val="000000" w:themeColor="text1"/>
          <w:szCs w:val="22"/>
        </w:rPr>
      </w:pPr>
      <w:r w:rsidRPr="0075262D">
        <w:rPr>
          <w:rFonts w:ascii="Book Antiqua" w:hAnsi="Book Antiqua"/>
          <w:b/>
          <w:bCs/>
          <w:color w:val="000000" w:themeColor="text1"/>
          <w:szCs w:val="22"/>
        </w:rPr>
        <w:t>XVIII. RODO</w:t>
      </w:r>
    </w:p>
    <w:p w14:paraId="78ED6BBB" w14:textId="77777777" w:rsidR="00125056" w:rsidRPr="0075262D" w:rsidRDefault="00125056" w:rsidP="001242BA">
      <w:pPr>
        <w:ind w:left="284" w:hanging="284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1. Protokół postepowania wraz z załącznikami jest jawny. Załączniki do protokołu udostępnia się na wniosek po dokonaniu wyboru najkorzystniejszej oferty lub unieważnieniu postępowania, z tym że oferty udostępnia się od chwili ich otwarcia. </w:t>
      </w:r>
      <w:r w:rsidRPr="0075262D">
        <w:rPr>
          <w:rFonts w:ascii="Book Antiqua" w:hAnsi="Book Antiqua"/>
          <w:color w:val="000000" w:themeColor="text1"/>
          <w:szCs w:val="22"/>
        </w:rPr>
        <w:lastRenderedPageBreak/>
        <w:t>Zasada jawności, o której mowa w zdaniu pierwszym, ma zastosowanie</w:t>
      </w:r>
      <w:r w:rsidRPr="0075262D">
        <w:rPr>
          <w:rFonts w:ascii="Book Antiqua" w:hAnsi="Book Antiqua"/>
          <w:color w:val="000000" w:themeColor="text1"/>
          <w:szCs w:val="22"/>
        </w:rPr>
        <w:br/>
        <w:t xml:space="preserve">do wszystkich danych osobowych, z wyjątkiem danych, o których mowa w art. 9 ust. 1 RODO, zebranych w toku postępowania o udzielenie zamówienia. </w:t>
      </w:r>
    </w:p>
    <w:p w14:paraId="474AE6EF" w14:textId="77777777" w:rsidR="00125056" w:rsidRPr="0075262D" w:rsidRDefault="00125056" w:rsidP="001242BA">
      <w:pPr>
        <w:ind w:left="284" w:hanging="284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2. Udostępnianie protokołu lub załączników do protokołu odbywać się będzie</w:t>
      </w:r>
      <w:r w:rsidRPr="0075262D">
        <w:rPr>
          <w:rFonts w:ascii="Book Antiqua" w:hAnsi="Book Antiqua"/>
          <w:color w:val="000000" w:themeColor="text1"/>
          <w:szCs w:val="22"/>
        </w:rPr>
        <w:br/>
        <w:t xml:space="preserve">w oparciu o rozporządzenie Ministra Rozwoju z dnia 26 lipca 2016 r. w sprawie protokołu postępowania o udzielenie zamówienia publicznego. </w:t>
      </w:r>
    </w:p>
    <w:p w14:paraId="1F8A3E5C" w14:textId="77777777" w:rsidR="00125056" w:rsidRPr="0075262D" w:rsidRDefault="00125056" w:rsidP="001242BA">
      <w:pPr>
        <w:ind w:left="284" w:hanging="284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3. Zgodnie z art. 13 ust. 1 i 2 rozporządzenia Parlamentu Europejskiego i Rady (UE) 2016/679 z dnia 27 kwietnia 2016 r. w sprawie ochrony osób fizycznych  w związku</w:t>
      </w:r>
      <w:r w:rsidR="00FE7EE4">
        <w:rPr>
          <w:rFonts w:ascii="Book Antiqua" w:hAnsi="Book Antiqua"/>
          <w:color w:val="000000" w:themeColor="text1"/>
          <w:szCs w:val="22"/>
        </w:rPr>
        <w:t xml:space="preserve"> </w:t>
      </w:r>
      <w:r w:rsidRPr="0075262D">
        <w:rPr>
          <w:rFonts w:ascii="Book Antiqua" w:hAnsi="Book Antiqua"/>
          <w:color w:val="000000" w:themeColor="text1"/>
          <w:szCs w:val="22"/>
        </w:rPr>
        <w:t xml:space="preserve">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587199B" w14:textId="77777777" w:rsidR="00125056" w:rsidRPr="00291EDF" w:rsidRDefault="00125056" w:rsidP="00DE6BEF">
      <w:pPr>
        <w:numPr>
          <w:ilvl w:val="0"/>
          <w:numId w:val="21"/>
        </w:numPr>
        <w:ind w:left="709"/>
        <w:jc w:val="both"/>
        <w:rPr>
          <w:rFonts w:ascii="Book Antiqua" w:hAnsi="Book Antiqua"/>
          <w:szCs w:val="22"/>
        </w:rPr>
      </w:pPr>
      <w:r w:rsidRPr="00291EDF">
        <w:rPr>
          <w:rFonts w:ascii="Book Antiqua" w:hAnsi="Book Antiqua"/>
          <w:szCs w:val="22"/>
        </w:rPr>
        <w:t xml:space="preserve">administratorem Pani/Pana danych osobowych jest </w:t>
      </w:r>
      <w:r w:rsidR="00FE7EE4" w:rsidRPr="00291EDF">
        <w:rPr>
          <w:rFonts w:ascii="Book Antiqua" w:hAnsi="Book Antiqua"/>
          <w:szCs w:val="22"/>
        </w:rPr>
        <w:t>Okręgowa Komisja Egzaminacyjna w Łomży</w:t>
      </w:r>
      <w:r w:rsidR="007860E8" w:rsidRPr="00291EDF">
        <w:rPr>
          <w:rFonts w:ascii="Book Antiqua" w:hAnsi="Book Antiqua"/>
          <w:szCs w:val="22"/>
        </w:rPr>
        <w:t>, Aleja Legionów 9, 18-400 Łomża.</w:t>
      </w:r>
    </w:p>
    <w:p w14:paraId="7AEDFC0A" w14:textId="77777777" w:rsidR="00125056" w:rsidRPr="00291EDF" w:rsidRDefault="00125056" w:rsidP="00DE6BEF">
      <w:pPr>
        <w:numPr>
          <w:ilvl w:val="0"/>
          <w:numId w:val="21"/>
        </w:numPr>
        <w:ind w:left="709"/>
        <w:jc w:val="both"/>
        <w:rPr>
          <w:rFonts w:ascii="Book Antiqua" w:hAnsi="Book Antiqua"/>
          <w:szCs w:val="22"/>
        </w:rPr>
      </w:pPr>
      <w:r w:rsidRPr="00291EDF">
        <w:rPr>
          <w:rFonts w:ascii="Book Antiqua" w:hAnsi="Book Antiqua"/>
          <w:szCs w:val="22"/>
        </w:rPr>
        <w:t xml:space="preserve">dane kontaktowe do inspektora ochrony danych są następujące: </w:t>
      </w:r>
      <w:r w:rsidR="007860E8" w:rsidRPr="00291EDF">
        <w:rPr>
          <w:rFonts w:ascii="Book Antiqua" w:hAnsi="Book Antiqua"/>
        </w:rPr>
        <w:t>iod@oke.lomza.pl</w:t>
      </w:r>
    </w:p>
    <w:p w14:paraId="16EAF655" w14:textId="77777777" w:rsidR="00125056" w:rsidRPr="0075262D" w:rsidRDefault="00125056" w:rsidP="00DE6BEF">
      <w:pPr>
        <w:numPr>
          <w:ilvl w:val="0"/>
          <w:numId w:val="21"/>
        </w:numPr>
        <w:ind w:left="709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dane osobowe przetwarzane będą na podstawie art. 6 ust. 1 lit. c RODO</w:t>
      </w:r>
      <w:r w:rsidRPr="0075262D">
        <w:rPr>
          <w:rFonts w:ascii="Book Antiqua" w:hAnsi="Book Antiqua"/>
          <w:color w:val="000000" w:themeColor="text1"/>
          <w:szCs w:val="22"/>
        </w:rPr>
        <w:br/>
        <w:t xml:space="preserve">w celu związanym z postępowaniem o udzielenie niniejszego zamówienia. Administrator danych nie przetwarza i nie planuje w przyszłości przetwarzać dane osobowe w celu innym, niż cel do którego zostały zebrane. </w:t>
      </w:r>
    </w:p>
    <w:p w14:paraId="4EF8E788" w14:textId="77777777" w:rsidR="00125056" w:rsidRPr="0075262D" w:rsidRDefault="00125056" w:rsidP="00DE6BEF">
      <w:pPr>
        <w:numPr>
          <w:ilvl w:val="0"/>
          <w:numId w:val="21"/>
        </w:numPr>
        <w:ind w:left="709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odbiorcami ww. danych osobowych będą osoby lub podmioty, którym udostępniona zostanie dokumentacja postępowania w oparciu o </w:t>
      </w:r>
      <w:r w:rsidR="003717FE" w:rsidRPr="0075262D">
        <w:rPr>
          <w:rFonts w:ascii="Book Antiqua" w:hAnsi="Book Antiqua"/>
          <w:color w:val="000000" w:themeColor="text1"/>
          <w:szCs w:val="22"/>
        </w:rPr>
        <w:t>art. 18,</w:t>
      </w:r>
      <w:r w:rsidR="00A67849" w:rsidRPr="0075262D">
        <w:rPr>
          <w:rFonts w:ascii="Book Antiqua" w:hAnsi="Book Antiqua"/>
          <w:color w:val="000000" w:themeColor="text1"/>
          <w:szCs w:val="22"/>
        </w:rPr>
        <w:br/>
      </w:r>
      <w:r w:rsidR="003717FE" w:rsidRPr="0075262D">
        <w:rPr>
          <w:rFonts w:ascii="Book Antiqua" w:hAnsi="Book Antiqua"/>
          <w:color w:val="000000" w:themeColor="text1"/>
          <w:szCs w:val="22"/>
        </w:rPr>
        <w:t>art. 19, art. 74 Pzp</w:t>
      </w:r>
      <w:r w:rsidRPr="0075262D">
        <w:rPr>
          <w:rFonts w:ascii="Book Antiqua" w:hAnsi="Book Antiqua"/>
          <w:color w:val="000000" w:themeColor="text1"/>
          <w:szCs w:val="22"/>
        </w:rPr>
        <w:t xml:space="preserve">  oraz umowy dofinansowania (jeżeli dotyczy)</w:t>
      </w:r>
      <w:r w:rsidR="003717FE" w:rsidRPr="0075262D">
        <w:rPr>
          <w:rFonts w:ascii="Book Antiqua" w:hAnsi="Book Antiqua"/>
          <w:color w:val="000000" w:themeColor="text1"/>
          <w:szCs w:val="22"/>
        </w:rPr>
        <w:t>;</w:t>
      </w:r>
    </w:p>
    <w:p w14:paraId="3DD71F47" w14:textId="77777777" w:rsidR="00125056" w:rsidRPr="0075262D" w:rsidRDefault="00125056" w:rsidP="00DE6BEF">
      <w:pPr>
        <w:numPr>
          <w:ilvl w:val="0"/>
          <w:numId w:val="21"/>
        </w:numPr>
        <w:ind w:left="709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ww. dane osobowe będą przechowywane odpowiednio: </w:t>
      </w:r>
    </w:p>
    <w:p w14:paraId="00D7BC97" w14:textId="77777777" w:rsidR="00125056" w:rsidRPr="0075262D" w:rsidRDefault="00125056" w:rsidP="00DE6BEF">
      <w:pPr>
        <w:numPr>
          <w:ilvl w:val="1"/>
          <w:numId w:val="22"/>
        </w:numPr>
        <w:ind w:left="1134" w:hanging="360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przez okres 4 lat od dnia zakończenia postępowania o udzielenie zamówienia  publicznego albo przez cały czas trwania umowy i okres jej rozliczania - jeżeli czas trwania i rozliczenia umowy przekracza 4 lata;   </w:t>
      </w:r>
    </w:p>
    <w:p w14:paraId="6F6A9F81" w14:textId="77777777" w:rsidR="00125056" w:rsidRPr="0075262D" w:rsidRDefault="00125056" w:rsidP="00DE6BEF">
      <w:pPr>
        <w:numPr>
          <w:ilvl w:val="1"/>
          <w:numId w:val="22"/>
        </w:numPr>
        <w:ind w:left="1134" w:hanging="360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przez okres,  o którym mowa w art. 125 ust. 4 lit. d) w zw. z art. 140 rozporządzenia Parlamentu Europejskiego nr 1303/2013 z dnia 17.12.2013 r. w przypadku zamówień współfinansowanych ze środków UE; </w:t>
      </w:r>
    </w:p>
    <w:p w14:paraId="68760FF9" w14:textId="77777777" w:rsidR="00125056" w:rsidRPr="0075262D" w:rsidRDefault="00125056" w:rsidP="00DE6BEF">
      <w:pPr>
        <w:numPr>
          <w:ilvl w:val="1"/>
          <w:numId w:val="22"/>
        </w:numPr>
        <w:ind w:left="1134" w:hanging="360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do czasu przeprowadzania archiwizacji dokumentacji - w zakresie określonym w przepisach o archiwizacji,</w:t>
      </w:r>
    </w:p>
    <w:p w14:paraId="144FAF6F" w14:textId="77777777" w:rsidR="00A67849" w:rsidRPr="0075262D" w:rsidRDefault="00125056" w:rsidP="00DE6BEF">
      <w:pPr>
        <w:numPr>
          <w:ilvl w:val="0"/>
          <w:numId w:val="21"/>
        </w:numPr>
        <w:ind w:left="709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obowiązek podania danych osobowych  jest wymogiem ustawowym określonym w przepisach </w:t>
      </w:r>
      <w:r w:rsidR="00A67849" w:rsidRPr="0075262D">
        <w:rPr>
          <w:rFonts w:ascii="Book Antiqua" w:hAnsi="Book Antiqua"/>
          <w:color w:val="000000" w:themeColor="text1"/>
          <w:szCs w:val="22"/>
        </w:rPr>
        <w:t>Pzp</w:t>
      </w:r>
      <w:r w:rsidRPr="0075262D">
        <w:rPr>
          <w:rFonts w:ascii="Book Antiqua" w:hAnsi="Book Antiqua"/>
          <w:color w:val="000000" w:themeColor="text1"/>
          <w:szCs w:val="22"/>
        </w:rPr>
        <w:t>, związanym z udziałem w postępowaniu</w:t>
      </w:r>
      <w:r w:rsidRPr="0075262D">
        <w:rPr>
          <w:rFonts w:ascii="Book Antiqua" w:hAnsi="Book Antiqua"/>
          <w:color w:val="000000" w:themeColor="text1"/>
          <w:szCs w:val="22"/>
        </w:rPr>
        <w:br/>
        <w:t>o udzielenie zamówienia publicznego;</w:t>
      </w:r>
    </w:p>
    <w:p w14:paraId="5009DEFC" w14:textId="77777777" w:rsidR="00125056" w:rsidRPr="0075262D" w:rsidRDefault="00125056" w:rsidP="00DE6BEF">
      <w:pPr>
        <w:numPr>
          <w:ilvl w:val="0"/>
          <w:numId w:val="21"/>
        </w:numPr>
        <w:ind w:left="709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konsekwencje niepodania określonych danych wynikają z </w:t>
      </w:r>
      <w:r w:rsidR="00A67849" w:rsidRPr="0075262D">
        <w:rPr>
          <w:rFonts w:ascii="Book Antiqua" w:hAnsi="Book Antiqua"/>
          <w:color w:val="000000" w:themeColor="text1"/>
          <w:szCs w:val="22"/>
        </w:rPr>
        <w:t>Pzp</w:t>
      </w:r>
      <w:r w:rsidRPr="0075262D">
        <w:rPr>
          <w:rFonts w:ascii="Book Antiqua" w:hAnsi="Book Antiqua"/>
          <w:color w:val="000000" w:themeColor="text1"/>
          <w:szCs w:val="22"/>
        </w:rPr>
        <w:t xml:space="preserve">, </w:t>
      </w:r>
    </w:p>
    <w:p w14:paraId="25BC4317" w14:textId="77777777" w:rsidR="00125056" w:rsidRPr="0075262D" w:rsidRDefault="00125056" w:rsidP="00DE6BEF">
      <w:pPr>
        <w:numPr>
          <w:ilvl w:val="0"/>
          <w:numId w:val="21"/>
        </w:numPr>
        <w:ind w:left="709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w odniesieniu do danych osobowych decyzje nie będą podejmowane</w:t>
      </w:r>
      <w:r w:rsidRPr="0075262D">
        <w:rPr>
          <w:rFonts w:ascii="Book Antiqua" w:hAnsi="Book Antiqua"/>
          <w:color w:val="000000" w:themeColor="text1"/>
          <w:szCs w:val="22"/>
        </w:rPr>
        <w:br/>
        <w:t xml:space="preserve">w sposób zautomatyzowany, stosownie do art. 22 RODO, </w:t>
      </w:r>
    </w:p>
    <w:p w14:paraId="42667F27" w14:textId="77777777" w:rsidR="00125056" w:rsidRPr="0075262D" w:rsidRDefault="00125056" w:rsidP="00DE6BEF">
      <w:pPr>
        <w:numPr>
          <w:ilvl w:val="0"/>
          <w:numId w:val="21"/>
        </w:numPr>
        <w:ind w:left="709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osoba fizyczna, której dane osobowe dotyczą posiada: </w:t>
      </w:r>
    </w:p>
    <w:p w14:paraId="7128E50A" w14:textId="77777777" w:rsidR="00125056" w:rsidRPr="0075262D" w:rsidRDefault="00125056" w:rsidP="00DE6BEF">
      <w:pPr>
        <w:numPr>
          <w:ilvl w:val="1"/>
          <w:numId w:val="24"/>
        </w:numPr>
        <w:ind w:left="1134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na podstawie art. 15 RODO prawo dostępu do ww. danych osobowych.</w:t>
      </w:r>
      <w:r w:rsidRPr="0075262D">
        <w:rPr>
          <w:rFonts w:ascii="Book Antiqua" w:hAnsi="Book Antiqua"/>
          <w:color w:val="000000" w:themeColor="text1"/>
          <w:szCs w:val="22"/>
        </w:rPr>
        <w:br/>
        <w:t xml:space="preserve">W przypadku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 udzielenie zamówienia publicznego;  </w:t>
      </w:r>
    </w:p>
    <w:p w14:paraId="48E7A3B9" w14:textId="77777777" w:rsidR="00125056" w:rsidRPr="0075262D" w:rsidRDefault="00125056" w:rsidP="00DE6BEF">
      <w:pPr>
        <w:numPr>
          <w:ilvl w:val="1"/>
          <w:numId w:val="24"/>
        </w:numPr>
        <w:ind w:left="1134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lastRenderedPageBreak/>
        <w:t xml:space="preserve">na podstawie art. 16 RODO prawo do sprostowania ww. danych osobowych (skorzystanie z prawa do sprostowania nie może skutkować zmianą wyniku postępowania o udzielenie zamówienia publicznego ani zmianą postanowień umowy w zakresie niezgodnym z </w:t>
      </w:r>
      <w:r w:rsidR="00A67849" w:rsidRPr="0075262D">
        <w:rPr>
          <w:rFonts w:ascii="Book Antiqua" w:hAnsi="Book Antiqua"/>
          <w:color w:val="000000" w:themeColor="text1"/>
          <w:szCs w:val="22"/>
        </w:rPr>
        <w:t>Pzp</w:t>
      </w:r>
      <w:r w:rsidRPr="0075262D">
        <w:rPr>
          <w:rFonts w:ascii="Book Antiqua" w:hAnsi="Book Antiqua"/>
          <w:color w:val="000000" w:themeColor="text1"/>
          <w:szCs w:val="22"/>
        </w:rPr>
        <w:t xml:space="preserve"> oraz nie może naruszać integralności protokołu oraz jego załączników);  </w:t>
      </w:r>
    </w:p>
    <w:p w14:paraId="7980CA0B" w14:textId="77777777" w:rsidR="00125056" w:rsidRPr="0075262D" w:rsidRDefault="00125056" w:rsidP="00DE6BEF">
      <w:pPr>
        <w:numPr>
          <w:ilvl w:val="1"/>
          <w:numId w:val="24"/>
        </w:numPr>
        <w:ind w:left="1134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na podstawie art. 18 RODO prawo żądania od administratora ograniczenia przetwarzania danych osobowych. Wystąpienie</w:t>
      </w:r>
      <w:r w:rsidR="000264E0">
        <w:rPr>
          <w:rFonts w:ascii="Book Antiqua" w:hAnsi="Book Antiqua"/>
          <w:color w:val="000000" w:themeColor="text1"/>
          <w:szCs w:val="22"/>
        </w:rPr>
        <w:t xml:space="preserve"> </w:t>
      </w:r>
      <w:r w:rsidRPr="0075262D">
        <w:rPr>
          <w:rFonts w:ascii="Book Antiqua" w:hAnsi="Book Antiqua"/>
          <w:color w:val="000000" w:themeColor="text1"/>
          <w:szCs w:val="22"/>
        </w:rPr>
        <w:t>z żądaniem, o którym mowa w art. 18 ust. 1 RODO, nie ogranicza przetwarzania danych osobowych do czasu zakończenia postępowania o udzielenie zamówienia publicznego. Od dnia zakończenia postępowania o udzielenie zamówienia, w przypadku gdy wniesienie żądania, o którym mowa w art. 18 ust. 1 RODO, spowoduje ograniczenie przetwarzania danych osobowych zawartych</w:t>
      </w:r>
      <w:r w:rsidR="000264E0">
        <w:rPr>
          <w:rFonts w:ascii="Book Antiqua" w:hAnsi="Book Antiqua"/>
          <w:color w:val="000000" w:themeColor="text1"/>
          <w:szCs w:val="22"/>
        </w:rPr>
        <w:t xml:space="preserve"> </w:t>
      </w:r>
      <w:r w:rsidRPr="0075262D">
        <w:rPr>
          <w:rFonts w:ascii="Book Antiqua" w:hAnsi="Book Antiqua"/>
          <w:color w:val="000000" w:themeColor="text1"/>
          <w:szCs w:val="22"/>
        </w:rPr>
        <w:t>w protokole i załącznikach do protokołu, zamawiający nie udostępnia tych danych</w:t>
      </w:r>
      <w:r w:rsidR="000264E0">
        <w:rPr>
          <w:rFonts w:ascii="Book Antiqua" w:hAnsi="Book Antiqua"/>
          <w:color w:val="000000" w:themeColor="text1"/>
          <w:szCs w:val="22"/>
        </w:rPr>
        <w:t xml:space="preserve"> </w:t>
      </w:r>
      <w:r w:rsidRPr="0075262D">
        <w:rPr>
          <w:rFonts w:ascii="Book Antiqua" w:hAnsi="Book Antiqua"/>
          <w:color w:val="000000" w:themeColor="text1"/>
          <w:szCs w:val="22"/>
        </w:rPr>
        <w:t>zawartych</w:t>
      </w:r>
      <w:r w:rsidR="000264E0">
        <w:rPr>
          <w:rFonts w:ascii="Book Antiqua" w:hAnsi="Book Antiqua"/>
          <w:color w:val="000000" w:themeColor="text1"/>
          <w:szCs w:val="22"/>
        </w:rPr>
        <w:t xml:space="preserve"> </w:t>
      </w:r>
      <w:r w:rsidRPr="0075262D">
        <w:rPr>
          <w:rFonts w:ascii="Book Antiqua" w:hAnsi="Book Antiqua"/>
          <w:color w:val="000000" w:themeColor="text1"/>
          <w:szCs w:val="22"/>
        </w:rPr>
        <w:t>w protokole i w załącznikach do protokołu, chyba że zachodzą przesłanki, o których mowa w art. 18 ust. 2 RODO</w:t>
      </w:r>
      <w:r w:rsidR="00A67849" w:rsidRPr="0075262D">
        <w:rPr>
          <w:rFonts w:ascii="Book Antiqua" w:hAnsi="Book Antiqua"/>
          <w:color w:val="000000" w:themeColor="text1"/>
          <w:szCs w:val="22"/>
        </w:rPr>
        <w:t>;</w:t>
      </w:r>
    </w:p>
    <w:p w14:paraId="5CD40008" w14:textId="77777777" w:rsidR="00125056" w:rsidRPr="0075262D" w:rsidRDefault="00125056" w:rsidP="00DE6BEF">
      <w:pPr>
        <w:numPr>
          <w:ilvl w:val="1"/>
          <w:numId w:val="24"/>
        </w:numPr>
        <w:ind w:left="1134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prawo do wniesienia skargi do Prezesa Urzędu Ochrony Danych Osobowych, gdy   przetwarzanie danych osobowych narusza przepisy RODO.  </w:t>
      </w:r>
    </w:p>
    <w:p w14:paraId="4C120C72" w14:textId="77777777" w:rsidR="00125056" w:rsidRPr="0075262D" w:rsidRDefault="00125056" w:rsidP="00DE6BEF">
      <w:pPr>
        <w:numPr>
          <w:ilvl w:val="0"/>
          <w:numId w:val="21"/>
        </w:numPr>
        <w:ind w:left="709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osobie fizycznej, której dane osobowe dotyczą nie przysługuje: </w:t>
      </w:r>
    </w:p>
    <w:p w14:paraId="6B744D93" w14:textId="77777777" w:rsidR="00125056" w:rsidRPr="0075262D" w:rsidRDefault="00125056" w:rsidP="00DE6BEF">
      <w:pPr>
        <w:numPr>
          <w:ilvl w:val="2"/>
          <w:numId w:val="23"/>
        </w:numPr>
        <w:ind w:left="1134" w:hanging="283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w związku z art. 17 ust. 3 lit. b, d lub e RODO prawo do usunięcia danych osobowych; </w:t>
      </w:r>
    </w:p>
    <w:p w14:paraId="67D0EA46" w14:textId="77777777" w:rsidR="00125056" w:rsidRPr="0075262D" w:rsidRDefault="00125056" w:rsidP="00DE6BEF">
      <w:pPr>
        <w:numPr>
          <w:ilvl w:val="2"/>
          <w:numId w:val="23"/>
        </w:numPr>
        <w:ind w:left="1134" w:hanging="283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prawo do przenoszenia danych osobowych, o którym mowa w art. 20 RODO;  </w:t>
      </w:r>
    </w:p>
    <w:p w14:paraId="54B87298" w14:textId="77777777" w:rsidR="00125056" w:rsidRPr="0075262D" w:rsidRDefault="00125056" w:rsidP="00DE6BEF">
      <w:pPr>
        <w:numPr>
          <w:ilvl w:val="2"/>
          <w:numId w:val="23"/>
        </w:numPr>
        <w:ind w:left="1134" w:hanging="283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na podstawie art. 21 RODO prawo sprzeciwu, wobec przetwarzania danych osobowych, gdyż podstawą prawną przetwarzania danych osobowych jest art. 6 ust. 1 lit. c RODO</w:t>
      </w:r>
      <w:r w:rsidR="009C5374" w:rsidRPr="0075262D">
        <w:rPr>
          <w:rFonts w:ascii="Book Antiqua" w:hAnsi="Book Antiqua"/>
          <w:color w:val="000000" w:themeColor="text1"/>
          <w:szCs w:val="22"/>
        </w:rPr>
        <w:t>.</w:t>
      </w:r>
    </w:p>
    <w:p w14:paraId="43111207" w14:textId="4492462E" w:rsidR="00125056" w:rsidRPr="0075262D" w:rsidRDefault="009C5374" w:rsidP="00DE6BEF">
      <w:pPr>
        <w:pStyle w:val="Akapitzlist"/>
        <w:numPr>
          <w:ilvl w:val="0"/>
          <w:numId w:val="17"/>
        </w:numPr>
        <w:ind w:left="284" w:hanging="284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W</w:t>
      </w:r>
      <w:r w:rsidR="00125056" w:rsidRPr="0075262D">
        <w:rPr>
          <w:rFonts w:ascii="Book Antiqua" w:hAnsi="Book Antiqua"/>
          <w:color w:val="000000" w:themeColor="text1"/>
          <w:szCs w:val="22"/>
        </w:rPr>
        <w:t xml:space="preserve"> celu skorzystania z </w:t>
      </w:r>
      <w:r w:rsidR="00A67849" w:rsidRPr="0075262D">
        <w:rPr>
          <w:rFonts w:ascii="Book Antiqua" w:hAnsi="Book Antiqua"/>
          <w:color w:val="000000" w:themeColor="text1"/>
          <w:szCs w:val="22"/>
        </w:rPr>
        <w:t xml:space="preserve">ww. </w:t>
      </w:r>
      <w:r w:rsidR="00125056" w:rsidRPr="0075262D">
        <w:rPr>
          <w:rFonts w:ascii="Book Antiqua" w:hAnsi="Book Antiqua"/>
          <w:color w:val="000000" w:themeColor="text1"/>
          <w:szCs w:val="22"/>
        </w:rPr>
        <w:t>praw należy skontaktować się z administratorem lub inspektorem ochrony danych, korzystając</w:t>
      </w:r>
      <w:r w:rsidR="00291EDF">
        <w:rPr>
          <w:rFonts w:ascii="Book Antiqua" w:hAnsi="Book Antiqua"/>
          <w:color w:val="000000" w:themeColor="text1"/>
          <w:szCs w:val="22"/>
        </w:rPr>
        <w:t xml:space="preserve"> </w:t>
      </w:r>
      <w:r w:rsidR="00125056" w:rsidRPr="0075262D">
        <w:rPr>
          <w:rFonts w:ascii="Book Antiqua" w:hAnsi="Book Antiqua"/>
          <w:color w:val="000000" w:themeColor="text1"/>
          <w:szCs w:val="22"/>
        </w:rPr>
        <w:t xml:space="preserve">ze wskazanych wyżej danych kontaktowych. </w:t>
      </w:r>
    </w:p>
    <w:p w14:paraId="00ED6419" w14:textId="77777777" w:rsidR="00125056" w:rsidRPr="0075262D" w:rsidRDefault="00125056" w:rsidP="00DE6BEF">
      <w:pPr>
        <w:pStyle w:val="Akapitzlist"/>
        <w:numPr>
          <w:ilvl w:val="0"/>
          <w:numId w:val="17"/>
        </w:numPr>
        <w:ind w:left="284" w:right="54" w:hanging="284"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 xml:space="preserve">Zamawiający udostępnia dane osobowe, o których mowa w art. 10 RODO, w celu umożliwienia korzystania za środków ochrony prawnej, o których mowa w </w:t>
      </w:r>
      <w:r w:rsidR="00A67849" w:rsidRPr="0075262D">
        <w:rPr>
          <w:rFonts w:ascii="Book Antiqua" w:hAnsi="Book Antiqua"/>
          <w:color w:val="000000" w:themeColor="text1"/>
          <w:szCs w:val="22"/>
        </w:rPr>
        <w:t>Pzp</w:t>
      </w:r>
      <w:r w:rsidRPr="0075262D">
        <w:rPr>
          <w:rFonts w:ascii="Book Antiqua" w:hAnsi="Book Antiqua"/>
          <w:color w:val="000000" w:themeColor="text1"/>
          <w:szCs w:val="22"/>
        </w:rPr>
        <w:t>,</w:t>
      </w:r>
      <w:r w:rsidR="00A67849" w:rsidRPr="0075262D">
        <w:rPr>
          <w:rFonts w:ascii="Book Antiqua" w:hAnsi="Book Antiqua"/>
          <w:color w:val="000000" w:themeColor="text1"/>
          <w:szCs w:val="22"/>
        </w:rPr>
        <w:br/>
      </w:r>
      <w:r w:rsidRPr="0075262D">
        <w:rPr>
          <w:rFonts w:ascii="Book Antiqua" w:hAnsi="Book Antiqua"/>
          <w:color w:val="000000" w:themeColor="text1"/>
          <w:szCs w:val="22"/>
        </w:rPr>
        <w:t xml:space="preserve">do upływu terminu </w:t>
      </w:r>
      <w:r w:rsidR="00A67849" w:rsidRPr="0075262D">
        <w:rPr>
          <w:rFonts w:ascii="Book Antiqua" w:hAnsi="Book Antiqua"/>
          <w:color w:val="000000" w:themeColor="text1"/>
          <w:szCs w:val="22"/>
        </w:rPr>
        <w:t>na</w:t>
      </w:r>
      <w:r w:rsidRPr="0075262D">
        <w:rPr>
          <w:rFonts w:ascii="Book Antiqua" w:hAnsi="Book Antiqua"/>
          <w:color w:val="000000" w:themeColor="text1"/>
          <w:szCs w:val="22"/>
        </w:rPr>
        <w:t xml:space="preserve"> ich wniesieni</w:t>
      </w:r>
      <w:r w:rsidR="00A67849" w:rsidRPr="0075262D">
        <w:rPr>
          <w:rFonts w:ascii="Book Antiqua" w:hAnsi="Book Antiqua"/>
          <w:color w:val="000000" w:themeColor="text1"/>
          <w:szCs w:val="22"/>
        </w:rPr>
        <w:t>e</w:t>
      </w:r>
      <w:r w:rsidRPr="0075262D">
        <w:rPr>
          <w:rFonts w:ascii="Book Antiqua" w:hAnsi="Book Antiqua"/>
          <w:color w:val="000000" w:themeColor="text1"/>
          <w:szCs w:val="22"/>
        </w:rPr>
        <w:t>.</w:t>
      </w:r>
    </w:p>
    <w:p w14:paraId="2E25C67C" w14:textId="77777777" w:rsidR="00965118" w:rsidRPr="0075262D" w:rsidRDefault="00965118" w:rsidP="00125056">
      <w:pPr>
        <w:ind w:left="284" w:right="54" w:hanging="284"/>
        <w:jc w:val="both"/>
        <w:rPr>
          <w:rFonts w:ascii="Book Antiqua" w:hAnsi="Book Antiqua"/>
          <w:color w:val="000000" w:themeColor="text1"/>
        </w:rPr>
      </w:pPr>
    </w:p>
    <w:p w14:paraId="7A3C4DC0" w14:textId="77777777" w:rsidR="00F0564D" w:rsidRPr="0075262D" w:rsidRDefault="00F0564D" w:rsidP="00125056">
      <w:pPr>
        <w:ind w:left="284" w:right="54" w:hanging="284"/>
        <w:jc w:val="both"/>
        <w:rPr>
          <w:rFonts w:ascii="Book Antiqua" w:hAnsi="Book Antiqua"/>
          <w:b/>
          <w:bCs/>
          <w:color w:val="000000" w:themeColor="text1"/>
        </w:rPr>
      </w:pPr>
    </w:p>
    <w:p w14:paraId="767FA7C2" w14:textId="77777777" w:rsidR="00965118" w:rsidRPr="0075262D" w:rsidRDefault="00965118" w:rsidP="00125056">
      <w:pPr>
        <w:ind w:left="284" w:right="54" w:hanging="284"/>
        <w:jc w:val="both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Załączniki:</w:t>
      </w:r>
    </w:p>
    <w:p w14:paraId="1A53C061" w14:textId="77777777" w:rsidR="00200991" w:rsidRPr="0075262D" w:rsidRDefault="00200991" w:rsidP="00DE6BEF">
      <w:pPr>
        <w:pStyle w:val="Akapitzlist"/>
        <w:numPr>
          <w:ilvl w:val="0"/>
          <w:numId w:val="25"/>
        </w:num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Załącznik nr 1</w:t>
      </w:r>
      <w:r w:rsidR="00BB3073" w:rsidRPr="0075262D">
        <w:rPr>
          <w:rFonts w:ascii="Book Antiqua" w:hAnsi="Book Antiqua"/>
          <w:color w:val="000000" w:themeColor="text1"/>
        </w:rPr>
        <w:t xml:space="preserve"> -</w:t>
      </w:r>
      <w:r w:rsidRPr="0075262D">
        <w:rPr>
          <w:rFonts w:ascii="Book Antiqua" w:hAnsi="Book Antiqua"/>
          <w:color w:val="000000" w:themeColor="text1"/>
        </w:rPr>
        <w:t xml:space="preserve"> opis przedmiotu zamówienia,</w:t>
      </w:r>
    </w:p>
    <w:p w14:paraId="1A08094E" w14:textId="77777777" w:rsidR="00200991" w:rsidRPr="0075262D" w:rsidRDefault="00200991" w:rsidP="00DE6BEF">
      <w:pPr>
        <w:pStyle w:val="Akapitzlist"/>
        <w:numPr>
          <w:ilvl w:val="0"/>
          <w:numId w:val="25"/>
        </w:num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Załącznik nr 2 - wzór formularza ofertowego,</w:t>
      </w:r>
    </w:p>
    <w:p w14:paraId="4159B46D" w14:textId="77777777" w:rsidR="00BB3073" w:rsidRPr="0075262D" w:rsidRDefault="00BB3073" w:rsidP="00BB3073">
      <w:pPr>
        <w:pStyle w:val="Akapitzlist"/>
        <w:numPr>
          <w:ilvl w:val="0"/>
          <w:numId w:val="25"/>
        </w:num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Załącznik nr 3 - wzór formularza cenowego,</w:t>
      </w:r>
    </w:p>
    <w:p w14:paraId="296B9131" w14:textId="3A9B1CBE" w:rsidR="00200991" w:rsidRPr="0075262D" w:rsidRDefault="005B6EA7" w:rsidP="00DE6BEF">
      <w:pPr>
        <w:pStyle w:val="Akapitzlist"/>
        <w:numPr>
          <w:ilvl w:val="0"/>
          <w:numId w:val="25"/>
        </w:num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Załącznik nr </w:t>
      </w:r>
      <w:r w:rsidR="00BB3073" w:rsidRPr="0075262D">
        <w:rPr>
          <w:rFonts w:ascii="Book Antiqua" w:hAnsi="Book Antiqua"/>
          <w:color w:val="000000" w:themeColor="text1"/>
        </w:rPr>
        <w:t>4</w:t>
      </w:r>
      <w:r w:rsidRPr="0075262D">
        <w:rPr>
          <w:rFonts w:ascii="Book Antiqua" w:hAnsi="Book Antiqua"/>
          <w:color w:val="000000" w:themeColor="text1"/>
        </w:rPr>
        <w:t xml:space="preserve"> - wzór </w:t>
      </w:r>
      <w:r w:rsidR="00200991" w:rsidRPr="0075262D">
        <w:rPr>
          <w:rFonts w:ascii="Book Antiqua" w:hAnsi="Book Antiqua"/>
          <w:color w:val="000000" w:themeColor="text1"/>
        </w:rPr>
        <w:t>oświadczeni</w:t>
      </w:r>
      <w:r w:rsidRPr="0075262D">
        <w:rPr>
          <w:rFonts w:ascii="Book Antiqua" w:hAnsi="Book Antiqua"/>
          <w:color w:val="000000" w:themeColor="text1"/>
        </w:rPr>
        <w:t>a</w:t>
      </w:r>
      <w:r w:rsidR="00200991" w:rsidRPr="0075262D">
        <w:rPr>
          <w:rFonts w:ascii="Book Antiqua" w:hAnsi="Book Antiqua"/>
          <w:color w:val="000000" w:themeColor="text1"/>
        </w:rPr>
        <w:t xml:space="preserve"> wykonawcy</w:t>
      </w:r>
      <w:r w:rsidRPr="0075262D">
        <w:rPr>
          <w:rFonts w:ascii="Book Antiqua" w:hAnsi="Book Antiqua"/>
          <w:color w:val="000000" w:themeColor="text1"/>
        </w:rPr>
        <w:t xml:space="preserve"> lub podmiotu udostępniającego zasoby</w:t>
      </w:r>
      <w:r w:rsidR="006451D0" w:rsidRPr="0075262D">
        <w:rPr>
          <w:rFonts w:ascii="Book Antiqua" w:hAnsi="Book Antiqua"/>
          <w:color w:val="000000" w:themeColor="text1"/>
        </w:rPr>
        <w:t xml:space="preserve"> o niepodleganiu wykluczeniu, spełnianiu warunków udziału</w:t>
      </w:r>
      <w:r w:rsidR="00291EDF">
        <w:rPr>
          <w:rFonts w:ascii="Book Antiqua" w:hAnsi="Book Antiqua"/>
          <w:color w:val="000000" w:themeColor="text1"/>
        </w:rPr>
        <w:t xml:space="preserve"> </w:t>
      </w:r>
      <w:r w:rsidR="006451D0" w:rsidRPr="0075262D">
        <w:rPr>
          <w:rFonts w:ascii="Book Antiqua" w:hAnsi="Book Antiqua"/>
          <w:color w:val="000000" w:themeColor="text1"/>
        </w:rPr>
        <w:t>w postępowaniu</w:t>
      </w:r>
      <w:r w:rsidRPr="0075262D">
        <w:rPr>
          <w:rFonts w:ascii="Book Antiqua" w:hAnsi="Book Antiqua"/>
          <w:color w:val="000000" w:themeColor="text1"/>
        </w:rPr>
        <w:t>,</w:t>
      </w:r>
    </w:p>
    <w:p w14:paraId="1EADC53E" w14:textId="77777777" w:rsidR="00200991" w:rsidRPr="0075262D" w:rsidRDefault="009767F2" w:rsidP="00DE6BEF">
      <w:pPr>
        <w:pStyle w:val="Akapitzlist"/>
        <w:numPr>
          <w:ilvl w:val="0"/>
          <w:numId w:val="25"/>
        </w:num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Załącznik nr </w:t>
      </w:r>
      <w:r w:rsidR="00BB3073" w:rsidRPr="0075262D">
        <w:rPr>
          <w:rFonts w:ascii="Book Antiqua" w:hAnsi="Book Antiqua"/>
          <w:color w:val="000000" w:themeColor="text1"/>
        </w:rPr>
        <w:t>5</w:t>
      </w:r>
      <w:r w:rsidRPr="0075262D">
        <w:rPr>
          <w:rFonts w:ascii="Book Antiqua" w:hAnsi="Book Antiqua"/>
          <w:color w:val="000000" w:themeColor="text1"/>
        </w:rPr>
        <w:t xml:space="preserve"> - wzór </w:t>
      </w:r>
      <w:r w:rsidR="00200991" w:rsidRPr="0075262D">
        <w:rPr>
          <w:rFonts w:ascii="Book Antiqua" w:hAnsi="Book Antiqua"/>
          <w:color w:val="000000" w:themeColor="text1"/>
        </w:rPr>
        <w:t>zobowiązani</w:t>
      </w:r>
      <w:r w:rsidRPr="0075262D">
        <w:rPr>
          <w:rFonts w:ascii="Book Antiqua" w:hAnsi="Book Antiqua"/>
          <w:color w:val="000000" w:themeColor="text1"/>
        </w:rPr>
        <w:t>a</w:t>
      </w:r>
      <w:r w:rsidR="00200991" w:rsidRPr="0075262D">
        <w:rPr>
          <w:rFonts w:ascii="Book Antiqua" w:hAnsi="Book Antiqua"/>
          <w:color w:val="000000" w:themeColor="text1"/>
        </w:rPr>
        <w:t xml:space="preserve"> podmiotu udostępniającego zasoby</w:t>
      </w:r>
      <w:r w:rsidRPr="0075262D">
        <w:rPr>
          <w:rFonts w:ascii="Book Antiqua" w:hAnsi="Book Antiqua"/>
          <w:color w:val="000000" w:themeColor="text1"/>
        </w:rPr>
        <w:t>,</w:t>
      </w:r>
    </w:p>
    <w:p w14:paraId="0B749718" w14:textId="77777777" w:rsidR="006622EF" w:rsidRPr="0075262D" w:rsidRDefault="006622EF" w:rsidP="00DE6BEF">
      <w:pPr>
        <w:pStyle w:val="Akapitzlist"/>
        <w:numPr>
          <w:ilvl w:val="0"/>
          <w:numId w:val="25"/>
        </w:num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Załącznik nr </w:t>
      </w:r>
      <w:r w:rsidR="00BB3073" w:rsidRPr="0075262D">
        <w:rPr>
          <w:rFonts w:ascii="Book Antiqua" w:hAnsi="Book Antiqua"/>
          <w:color w:val="000000" w:themeColor="text1"/>
        </w:rPr>
        <w:t>6</w:t>
      </w:r>
      <w:r w:rsidRPr="0075262D">
        <w:rPr>
          <w:rFonts w:ascii="Book Antiqua" w:hAnsi="Book Antiqua"/>
          <w:color w:val="000000" w:themeColor="text1"/>
        </w:rPr>
        <w:t xml:space="preserve"> - wzór oświadczenia wykonawcy lub podmiotu udostępniającego zasoby o aktualności informacji,</w:t>
      </w:r>
    </w:p>
    <w:p w14:paraId="12D536B5" w14:textId="77777777" w:rsidR="00200991" w:rsidRPr="0075262D" w:rsidRDefault="009767F2" w:rsidP="00DE6BEF">
      <w:pPr>
        <w:pStyle w:val="Akapitzlist"/>
        <w:numPr>
          <w:ilvl w:val="0"/>
          <w:numId w:val="25"/>
        </w:num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Załącznik nr </w:t>
      </w:r>
      <w:r w:rsidR="00BB3073" w:rsidRPr="0075262D">
        <w:rPr>
          <w:rFonts w:ascii="Book Antiqua" w:hAnsi="Book Antiqua"/>
          <w:color w:val="000000" w:themeColor="text1"/>
        </w:rPr>
        <w:t>7</w:t>
      </w:r>
      <w:r w:rsidRPr="0075262D">
        <w:rPr>
          <w:rFonts w:ascii="Book Antiqua" w:hAnsi="Book Antiqua"/>
          <w:color w:val="000000" w:themeColor="text1"/>
        </w:rPr>
        <w:t xml:space="preserve"> - wzór </w:t>
      </w:r>
      <w:r w:rsidR="00200991" w:rsidRPr="0075262D">
        <w:rPr>
          <w:rFonts w:ascii="Book Antiqua" w:hAnsi="Book Antiqua"/>
          <w:color w:val="000000" w:themeColor="text1"/>
        </w:rPr>
        <w:t xml:space="preserve">wykazu </w:t>
      </w:r>
      <w:r w:rsidR="003F214D" w:rsidRPr="0075262D">
        <w:rPr>
          <w:rFonts w:ascii="Book Antiqua" w:hAnsi="Book Antiqua"/>
          <w:color w:val="000000" w:themeColor="text1"/>
        </w:rPr>
        <w:t>usług</w:t>
      </w:r>
      <w:r w:rsidR="004267A9" w:rsidRPr="0075262D">
        <w:rPr>
          <w:rFonts w:ascii="Book Antiqua" w:hAnsi="Book Antiqua"/>
          <w:color w:val="000000" w:themeColor="text1"/>
        </w:rPr>
        <w:t>,</w:t>
      </w:r>
    </w:p>
    <w:p w14:paraId="65A6B022" w14:textId="2323EEFA" w:rsidR="001674A0" w:rsidRPr="009236F1" w:rsidRDefault="00436803" w:rsidP="00D31106">
      <w:pPr>
        <w:pStyle w:val="Akapitzlist"/>
        <w:numPr>
          <w:ilvl w:val="0"/>
          <w:numId w:val="25"/>
        </w:num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Załącznik nr </w:t>
      </w:r>
      <w:r w:rsidR="00BB3073" w:rsidRPr="0075262D">
        <w:rPr>
          <w:rFonts w:ascii="Book Antiqua" w:hAnsi="Book Antiqua"/>
          <w:color w:val="000000" w:themeColor="text1"/>
        </w:rPr>
        <w:t>8</w:t>
      </w:r>
      <w:r w:rsidRPr="0075262D">
        <w:rPr>
          <w:rFonts w:ascii="Book Antiqua" w:hAnsi="Book Antiqua"/>
          <w:color w:val="000000" w:themeColor="text1"/>
        </w:rPr>
        <w:t xml:space="preserve"> - </w:t>
      </w:r>
      <w:r w:rsidR="00200991" w:rsidRPr="0075262D">
        <w:rPr>
          <w:rFonts w:ascii="Book Antiqua" w:hAnsi="Book Antiqua"/>
          <w:color w:val="000000" w:themeColor="text1"/>
        </w:rPr>
        <w:t>projektowane postanowienia umowne</w:t>
      </w:r>
      <w:r w:rsidRPr="0075262D">
        <w:rPr>
          <w:rFonts w:ascii="Book Antiqua" w:hAnsi="Book Antiqua"/>
          <w:color w:val="000000" w:themeColor="text1"/>
        </w:rPr>
        <w:t>.</w:t>
      </w:r>
    </w:p>
    <w:p w14:paraId="2BF284F7" w14:textId="77777777" w:rsidR="00D31106" w:rsidRDefault="00D31106" w:rsidP="00D31106">
      <w:pPr>
        <w:ind w:right="54"/>
        <w:jc w:val="both"/>
        <w:rPr>
          <w:rFonts w:ascii="Book Antiqua" w:hAnsi="Book Antiqua"/>
          <w:color w:val="000000" w:themeColor="text1"/>
        </w:rPr>
      </w:pPr>
    </w:p>
    <w:p w14:paraId="2975F55C" w14:textId="5D7D2DE7" w:rsidR="00AA0020" w:rsidRPr="0075262D" w:rsidRDefault="001953AF" w:rsidP="0003589F">
      <w:pPr>
        <w:widowControl w:val="0"/>
        <w:tabs>
          <w:tab w:val="left" w:pos="720"/>
        </w:tabs>
        <w:suppressAutoHyphens/>
        <w:autoSpaceDE w:val="0"/>
        <w:jc w:val="right"/>
        <w:rPr>
          <w:rFonts w:ascii="Book Antiqua" w:eastAsia="Calibri" w:hAnsi="Book Antiqua"/>
          <w:b/>
          <w:bCs/>
          <w:color w:val="000000"/>
          <w:kern w:val="1"/>
          <w:lang w:eastAsia="ar-SA"/>
        </w:rPr>
      </w:pPr>
      <w:r>
        <w:rPr>
          <w:rFonts w:ascii="Book Antiqua" w:eastAsia="BookmanOldStylePogrubiony" w:hAnsi="Book Antiqua"/>
          <w:b/>
          <w:bCs/>
          <w:color w:val="000000"/>
          <w:kern w:val="1"/>
        </w:rPr>
        <w:t>Z</w:t>
      </w:r>
      <w:r w:rsidR="00AA0020" w:rsidRPr="0075262D">
        <w:rPr>
          <w:rFonts w:ascii="Book Antiqua" w:eastAsia="BookmanOldStylePogrubiony" w:hAnsi="Book Antiqua"/>
          <w:b/>
          <w:bCs/>
          <w:color w:val="000000"/>
          <w:kern w:val="1"/>
        </w:rPr>
        <w:t>ałącznik nr 1</w:t>
      </w:r>
    </w:p>
    <w:p w14:paraId="2D52A1DD" w14:textId="77777777" w:rsidR="0003589F" w:rsidRPr="0075262D" w:rsidRDefault="0003589F" w:rsidP="0003589F">
      <w:pPr>
        <w:widowControl w:val="0"/>
        <w:suppressAutoHyphens/>
        <w:jc w:val="center"/>
        <w:rPr>
          <w:rFonts w:ascii="Book Antiqua" w:eastAsia="ArialNarrow" w:hAnsi="Book Antiqua"/>
          <w:color w:val="000000"/>
          <w:kern w:val="1"/>
          <w:lang w:eastAsia="ar-SA"/>
        </w:rPr>
      </w:pPr>
      <w:r w:rsidRPr="0075262D">
        <w:rPr>
          <w:rFonts w:ascii="Book Antiqua" w:eastAsia="Calibri" w:hAnsi="Book Antiqua"/>
          <w:b/>
          <w:bCs/>
          <w:color w:val="000000"/>
          <w:kern w:val="1"/>
          <w:lang w:eastAsia="ar-SA"/>
        </w:rPr>
        <w:t>OPIS PRZEDMIOTU ZAMÓWIENIA</w:t>
      </w:r>
    </w:p>
    <w:p w14:paraId="56187426" w14:textId="77777777" w:rsidR="0003589F" w:rsidRPr="0075262D" w:rsidRDefault="0003589F" w:rsidP="0003589F">
      <w:pPr>
        <w:tabs>
          <w:tab w:val="left" w:pos="284"/>
        </w:tabs>
        <w:ind w:right="52"/>
        <w:rPr>
          <w:rFonts w:ascii="Book Antiqua" w:eastAsia="Calibri" w:hAnsi="Book Antiqua"/>
          <w:color w:val="000000"/>
          <w:lang w:eastAsia="en-US"/>
        </w:rPr>
      </w:pPr>
    </w:p>
    <w:p w14:paraId="032CBFFB" w14:textId="0C3B563A" w:rsidR="0003589F" w:rsidRPr="0097742C" w:rsidRDefault="0003589F" w:rsidP="00AC020E">
      <w:pPr>
        <w:numPr>
          <w:ilvl w:val="0"/>
          <w:numId w:val="41"/>
        </w:numPr>
        <w:tabs>
          <w:tab w:val="left" w:pos="284"/>
        </w:tabs>
        <w:ind w:left="284" w:right="52" w:hanging="284"/>
        <w:jc w:val="both"/>
        <w:rPr>
          <w:rFonts w:ascii="Book Antiqua" w:eastAsia="Arial" w:hAnsi="Book Antiqua"/>
        </w:rPr>
      </w:pPr>
      <w:r w:rsidRPr="0097742C">
        <w:rPr>
          <w:rFonts w:ascii="Book Antiqua" w:eastAsia="Arial" w:hAnsi="Book Antiqua"/>
        </w:rPr>
        <w:t xml:space="preserve">Przedmiotem zamówienia jest </w:t>
      </w:r>
      <w:r w:rsidRPr="00D7363C">
        <w:rPr>
          <w:rFonts w:ascii="Book Antiqua" w:eastAsia="Arial" w:hAnsi="Book Antiqua"/>
          <w:b/>
        </w:rPr>
        <w:t>świadczenie usług pocztowych</w:t>
      </w:r>
      <w:r w:rsidRPr="0097742C">
        <w:rPr>
          <w:rFonts w:ascii="Book Antiqua" w:eastAsia="Arial" w:hAnsi="Book Antiqua"/>
        </w:rPr>
        <w:t xml:space="preserve"> </w:t>
      </w:r>
      <w:r w:rsidR="00051794" w:rsidRPr="0097742C">
        <w:rPr>
          <w:rFonts w:ascii="Book Antiqua" w:hAnsi="Book Antiqua"/>
          <w:b/>
          <w:bCs/>
        </w:rPr>
        <w:t>na rzecz Okręgowej Komisji Egzaminacyjnej w Łomży</w:t>
      </w:r>
      <w:r w:rsidR="00051794" w:rsidRPr="0097742C">
        <w:rPr>
          <w:rFonts w:ascii="Book Antiqua" w:eastAsia="Arial" w:hAnsi="Book Antiqua"/>
        </w:rPr>
        <w:t xml:space="preserve"> </w:t>
      </w:r>
      <w:r w:rsidRPr="0097742C">
        <w:rPr>
          <w:rFonts w:ascii="Book Antiqua" w:eastAsia="Arial" w:hAnsi="Book Antiqua"/>
        </w:rPr>
        <w:t>w obrocie krajowym</w:t>
      </w:r>
      <w:r w:rsidR="000264E0" w:rsidRPr="0097742C">
        <w:rPr>
          <w:rFonts w:ascii="Book Antiqua" w:eastAsia="Arial" w:hAnsi="Book Antiqua"/>
        </w:rPr>
        <w:t xml:space="preserve"> </w:t>
      </w:r>
      <w:r w:rsidRPr="0097742C">
        <w:rPr>
          <w:rFonts w:ascii="Book Antiqua" w:eastAsia="Arial" w:hAnsi="Book Antiqua"/>
        </w:rPr>
        <w:t xml:space="preserve">i w zakresie przyjmowania, przemieszczania i doręczania przesyłek listowych oraz ich ewentualnych zwrotów do Zamawiającego po wyczerpaniu możliwości ich doręczenia lub wydania adresatowi. </w:t>
      </w:r>
    </w:p>
    <w:p w14:paraId="66CDC26B" w14:textId="77777777" w:rsidR="0003589F" w:rsidRPr="0075262D" w:rsidRDefault="0003589F" w:rsidP="00AC020E">
      <w:pPr>
        <w:numPr>
          <w:ilvl w:val="0"/>
          <w:numId w:val="41"/>
        </w:numPr>
        <w:tabs>
          <w:tab w:val="left" w:pos="284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Zamawiający wymaga, aby usługa doręczania przesyłek świadczona była</w:t>
      </w:r>
      <w:r w:rsidRPr="0075262D">
        <w:rPr>
          <w:rFonts w:ascii="Book Antiqua" w:eastAsia="Arial" w:hAnsi="Book Antiqua"/>
          <w:color w:val="000000"/>
        </w:rPr>
        <w:br/>
        <w:t>do każdego wskazanego przez Zamawiającego miejsca w Polsce i za granicami kraju. Zamawiający dopuszcza możliwość ograniczenia nadawania przesyłek listowych zagranicznych wyłącznie do krajów, do których w danym okresie świadczone są usługi pocztowe.</w:t>
      </w:r>
      <w:r w:rsidR="000000C2" w:rsidRPr="0075262D">
        <w:rPr>
          <w:rFonts w:ascii="Book Antiqua" w:eastAsia="Arial" w:hAnsi="Book Antiqua"/>
          <w:color w:val="000000"/>
        </w:rPr>
        <w:t xml:space="preserve"> Zamawiający nie będzie korzystał z usługi zwrotnego potwierdzenia odbioru</w:t>
      </w:r>
      <w:r w:rsidR="0039058E" w:rsidRPr="0075262D">
        <w:rPr>
          <w:rFonts w:ascii="Book Antiqua" w:eastAsia="Arial" w:hAnsi="Book Antiqua"/>
          <w:color w:val="000000"/>
        </w:rPr>
        <w:t xml:space="preserve"> dla przesyłek listowych</w:t>
      </w:r>
      <w:r w:rsidR="000000C2" w:rsidRPr="0075262D">
        <w:rPr>
          <w:rFonts w:ascii="Book Antiqua" w:eastAsia="Arial" w:hAnsi="Book Antiqua"/>
          <w:color w:val="000000"/>
        </w:rPr>
        <w:t xml:space="preserve"> w przypadku krajów, które nie realizują ww. usługi.</w:t>
      </w:r>
    </w:p>
    <w:p w14:paraId="7EA87297" w14:textId="77777777" w:rsidR="0003589F" w:rsidRPr="0075262D" w:rsidRDefault="0003589F" w:rsidP="00AC020E">
      <w:pPr>
        <w:numPr>
          <w:ilvl w:val="0"/>
          <w:numId w:val="41"/>
        </w:numPr>
        <w:tabs>
          <w:tab w:val="left" w:pos="284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 xml:space="preserve">Zamawiający wymaga, aby Wykonawca posiadał: </w:t>
      </w:r>
    </w:p>
    <w:p w14:paraId="1F40F508" w14:textId="77777777" w:rsidR="0003589F" w:rsidRPr="0075262D" w:rsidRDefault="0003589F" w:rsidP="00AC020E">
      <w:pPr>
        <w:numPr>
          <w:ilvl w:val="0"/>
          <w:numId w:val="43"/>
        </w:numPr>
        <w:tabs>
          <w:tab w:val="left" w:pos="284"/>
        </w:tabs>
        <w:ind w:right="52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co najmniej po jednej placówce pocztowej, licząc średnio w skali kraju, przypadającej na 6000 mieszkańców na terenie gmin miejskich i gmin  miejsko – wiejskich,</w:t>
      </w:r>
    </w:p>
    <w:p w14:paraId="1A04F638" w14:textId="77777777" w:rsidR="0003589F" w:rsidRPr="0075262D" w:rsidRDefault="0003589F" w:rsidP="00AC020E">
      <w:pPr>
        <w:numPr>
          <w:ilvl w:val="0"/>
          <w:numId w:val="43"/>
        </w:numPr>
        <w:tabs>
          <w:tab w:val="left" w:pos="284"/>
        </w:tabs>
        <w:ind w:right="52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co najmniej jedną placówkę pocztową, licząc średnio w skali kraju, przypadającą na 85 km</w:t>
      </w:r>
      <w:r w:rsidRPr="0075262D">
        <w:rPr>
          <w:rFonts w:ascii="Book Antiqua" w:eastAsia="Arial" w:hAnsi="Book Antiqua"/>
          <w:color w:val="000000"/>
          <w:vertAlign w:val="superscript"/>
        </w:rPr>
        <w:t>2</w:t>
      </w:r>
      <w:r w:rsidRPr="0075262D">
        <w:rPr>
          <w:rFonts w:ascii="Book Antiqua" w:eastAsia="Arial" w:hAnsi="Book Antiqua"/>
          <w:color w:val="000000"/>
        </w:rPr>
        <w:t xml:space="preserve"> powierzchni w gminach wiejskich, </w:t>
      </w:r>
    </w:p>
    <w:p w14:paraId="4B6692AB" w14:textId="77777777" w:rsidR="0003589F" w:rsidRPr="0075262D" w:rsidRDefault="0003589F" w:rsidP="00AC020E">
      <w:pPr>
        <w:numPr>
          <w:ilvl w:val="0"/>
          <w:numId w:val="43"/>
        </w:numPr>
        <w:tabs>
          <w:tab w:val="left" w:pos="284"/>
        </w:tabs>
        <w:ind w:right="52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 xml:space="preserve">w każdej gminie co najmniej jedną stałą placówkę pocztową. </w:t>
      </w:r>
    </w:p>
    <w:p w14:paraId="3915792C" w14:textId="77777777" w:rsidR="0003589F" w:rsidRPr="0075262D" w:rsidRDefault="0003589F" w:rsidP="00AC020E">
      <w:pPr>
        <w:numPr>
          <w:ilvl w:val="0"/>
          <w:numId w:val="41"/>
        </w:numPr>
        <w:tabs>
          <w:tab w:val="left" w:pos="284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 xml:space="preserve">Wskazane wyżej placówki pocztowe czynne będą we wszystkie dni robocze,               (dopuszcza się jedynie z wyjątkiem sobót), co najmniej 5 dni w tygodniu, a jeżeli               w tygodniu przypada dzień ustawowo wolny od pracy, liczba ta może być odpowiednio niższa. Lokal, w którym prowadzona jest placówka musi posiadać wyodrębnione stanowisko do obsługi klientów w zakresie usług pocztowych, oznakowane w sposób widoczny nazwą bądź logo operatora pocztowego. </w:t>
      </w:r>
    </w:p>
    <w:p w14:paraId="07D658AA" w14:textId="77777777" w:rsidR="0003589F" w:rsidRPr="0075262D" w:rsidRDefault="0003589F" w:rsidP="00AC020E">
      <w:pPr>
        <w:numPr>
          <w:ilvl w:val="0"/>
          <w:numId w:val="41"/>
        </w:numPr>
        <w:tabs>
          <w:tab w:val="left" w:pos="284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hAnsi="Book Antiqua"/>
          <w:color w:val="000000"/>
        </w:rPr>
        <w:t xml:space="preserve">Usługi stanowiące przedmiot zamówienia swoim zakresem obejmują: </w:t>
      </w:r>
    </w:p>
    <w:p w14:paraId="451436C4" w14:textId="77777777" w:rsidR="0003589F" w:rsidRPr="0075262D" w:rsidRDefault="0003589F" w:rsidP="00AC020E">
      <w:pPr>
        <w:numPr>
          <w:ilvl w:val="1"/>
          <w:numId w:val="44"/>
        </w:numPr>
        <w:ind w:left="709"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color w:val="000000"/>
        </w:rPr>
        <w:t xml:space="preserve">usługi pocztowe w obrocie krajowym i zagranicznym dotyczące przesyłek listowych, w zakresie ich przyjmowania, przemieszczania i doręczania; </w:t>
      </w:r>
    </w:p>
    <w:p w14:paraId="3243DF66" w14:textId="77777777" w:rsidR="0003589F" w:rsidRPr="0075262D" w:rsidRDefault="0003589F" w:rsidP="00AC020E">
      <w:pPr>
        <w:numPr>
          <w:ilvl w:val="1"/>
          <w:numId w:val="44"/>
        </w:numPr>
        <w:ind w:left="709"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color w:val="000000"/>
        </w:rPr>
        <w:t xml:space="preserve">doręczanie Zamawiającemu zwrotów potwierdzeń odbioru oraz niedoręczonych przesyłek pocztowych, po wyczerpaniu wszystkich możliwości ich doręczenia lub wydania odbiorcy; </w:t>
      </w:r>
    </w:p>
    <w:p w14:paraId="70DE2537" w14:textId="77777777" w:rsidR="0003589F" w:rsidRPr="0075262D" w:rsidRDefault="0003589F" w:rsidP="00AC020E">
      <w:pPr>
        <w:numPr>
          <w:ilvl w:val="1"/>
          <w:numId w:val="44"/>
        </w:numPr>
        <w:tabs>
          <w:tab w:val="left" w:pos="284"/>
        </w:tabs>
        <w:ind w:left="709" w:right="52"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color w:val="000000"/>
        </w:rPr>
        <w:t xml:space="preserve">usługę odbioru przesyłek pocztowych z siedziby Zamawiającego. </w:t>
      </w:r>
    </w:p>
    <w:p w14:paraId="1546B508" w14:textId="60CB736D" w:rsidR="0003589F" w:rsidRPr="0075262D" w:rsidRDefault="0003589F" w:rsidP="00AC020E">
      <w:pPr>
        <w:numPr>
          <w:ilvl w:val="0"/>
          <w:numId w:val="41"/>
        </w:numPr>
        <w:tabs>
          <w:tab w:val="left" w:pos="284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 xml:space="preserve">Zamawiający przewiduje nadawanie przesyłek listowych o następujących formatach  i wagach: </w:t>
      </w:r>
    </w:p>
    <w:p w14:paraId="549BA5BC" w14:textId="77777777" w:rsidR="0003589F" w:rsidRPr="0075262D" w:rsidRDefault="0003589F" w:rsidP="00AC020E">
      <w:pPr>
        <w:numPr>
          <w:ilvl w:val="0"/>
          <w:numId w:val="45"/>
        </w:numPr>
        <w:ind w:left="709" w:right="52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 xml:space="preserve">Format S do 500g to przesyłki o wymiarach: wymiary strony adresowej nie mogą być mniejsze niż 90 x 140 mm, żaden z wymiarów nie może przekroczyć: wysokość 20 mm, długość 230 mm, szerokość 160 mm; </w:t>
      </w:r>
    </w:p>
    <w:p w14:paraId="7231EF1E" w14:textId="77777777" w:rsidR="0003589F" w:rsidRPr="0075262D" w:rsidRDefault="0003589F" w:rsidP="00AC020E">
      <w:pPr>
        <w:numPr>
          <w:ilvl w:val="0"/>
          <w:numId w:val="45"/>
        </w:numPr>
        <w:ind w:left="709" w:right="52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 xml:space="preserve">Format M do 1000g to przesyłki o wymiarach: wymiary strony adresowej nie mogą być mniejsze niż 90 x 140 mm, żaden z wymiarów nie może przekroczyć: wysokość 20 mm, długość 325 mm, szerokość 230 mm </w:t>
      </w:r>
    </w:p>
    <w:p w14:paraId="00AF393B" w14:textId="77777777" w:rsidR="0003589F" w:rsidRPr="0075262D" w:rsidRDefault="0003589F" w:rsidP="00AC020E">
      <w:pPr>
        <w:numPr>
          <w:ilvl w:val="0"/>
          <w:numId w:val="45"/>
        </w:numPr>
        <w:ind w:left="709" w:right="52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 xml:space="preserve">Format L do 2000g to przesyłki o wymiarach: wymiary strony adresowej nie mogą być mniejsze niż 90 x 140 mm, suma długości, szerokości i wysokości 900 </w:t>
      </w:r>
      <w:r w:rsidRPr="0075262D">
        <w:rPr>
          <w:rFonts w:ascii="Book Antiqua" w:eastAsia="Arial" w:hAnsi="Book Antiqua"/>
          <w:color w:val="000000"/>
        </w:rPr>
        <w:lastRenderedPageBreak/>
        <w:t xml:space="preserve">mm, przy czym największy z tych wymiarów (długość) nie może przekroczyć 600 mm. </w:t>
      </w:r>
    </w:p>
    <w:p w14:paraId="5D332C20" w14:textId="5CC6DCA7" w:rsidR="0003589F" w:rsidRPr="0075262D" w:rsidRDefault="0003589F" w:rsidP="00AC020E">
      <w:pPr>
        <w:numPr>
          <w:ilvl w:val="0"/>
          <w:numId w:val="41"/>
        </w:numPr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 xml:space="preserve">Wykaz przesyłek stanowi formularz cenowy stanowiący załącznik nr 3 do SWZ. </w:t>
      </w:r>
      <w:r w:rsidRPr="0075262D">
        <w:rPr>
          <w:rFonts w:ascii="Book Antiqua" w:eastAsia="Calibri" w:hAnsi="Book Antiqua"/>
          <w:color w:val="000000"/>
          <w:lang w:eastAsia="en-US"/>
        </w:rPr>
        <w:t>Wskazane ilości, rodzaje przesyłek są szacunkowe, służą do porównania ofert,</w:t>
      </w:r>
      <w:r w:rsidRPr="0075262D">
        <w:rPr>
          <w:rFonts w:ascii="Book Antiqua" w:eastAsia="Calibri" w:hAnsi="Book Antiqua"/>
          <w:color w:val="000000"/>
          <w:lang w:eastAsia="en-US"/>
        </w:rPr>
        <w:br/>
        <w:t xml:space="preserve">w czasie obowiązywania umowy mogą ulec zmianie </w:t>
      </w:r>
      <w:r w:rsidRPr="0075262D">
        <w:rPr>
          <w:rFonts w:ascii="Book Antiqua" w:eastAsia="Arial" w:hAnsi="Book Antiqua"/>
          <w:color w:val="000000"/>
        </w:rPr>
        <w:t>w zależności od potrzeb Zamawiającego. Zmniejszenie ilości przesyłek nie stanowi zmiany umowy.</w:t>
      </w:r>
      <w:r w:rsidRPr="0075262D">
        <w:rPr>
          <w:rFonts w:ascii="Book Antiqua" w:eastAsia="Calibri" w:hAnsi="Book Antiqua"/>
          <w:color w:val="000000"/>
          <w:lang w:eastAsia="en-US"/>
        </w:rPr>
        <w:t xml:space="preserve"> Wykonawcy będzie przysługiwało prawo do wynagrodzenia wyłącznie za faktycznie zrealizowane usługę. Zamawiający zgodnie z art. 433 pkt 4) Pzp gwarantuje wykonawcy, w okresie realizacji zamówienia, wykorzystanie minimum </w:t>
      </w:r>
      <w:r w:rsidR="00FA4CCC">
        <w:rPr>
          <w:rFonts w:ascii="Book Antiqua" w:eastAsia="Calibri" w:hAnsi="Book Antiqua"/>
          <w:color w:val="000000"/>
          <w:lang w:eastAsia="en-US"/>
        </w:rPr>
        <w:t>7</w:t>
      </w:r>
      <w:r w:rsidR="00870AF5" w:rsidRPr="0075262D">
        <w:rPr>
          <w:rFonts w:ascii="Book Antiqua" w:eastAsia="Calibri" w:hAnsi="Book Antiqua"/>
          <w:color w:val="000000"/>
          <w:lang w:eastAsia="en-US"/>
        </w:rPr>
        <w:t>0</w:t>
      </w:r>
      <w:r w:rsidRPr="0075262D">
        <w:rPr>
          <w:rFonts w:ascii="Book Antiqua" w:eastAsia="Calibri" w:hAnsi="Book Antiqua"/>
          <w:color w:val="000000"/>
          <w:lang w:eastAsia="en-US"/>
        </w:rPr>
        <w:t xml:space="preserve">% limitu ilościowego wielkości świadczenia wskazanego w ofercie lub minimum </w:t>
      </w:r>
      <w:r w:rsidR="00FA4CCC">
        <w:rPr>
          <w:rFonts w:ascii="Book Antiqua" w:eastAsia="Calibri" w:hAnsi="Book Antiqua"/>
          <w:color w:val="000000"/>
          <w:lang w:eastAsia="en-US"/>
        </w:rPr>
        <w:t>7</w:t>
      </w:r>
      <w:r w:rsidR="00870AF5" w:rsidRPr="0075262D">
        <w:rPr>
          <w:rFonts w:ascii="Book Antiqua" w:eastAsia="Calibri" w:hAnsi="Book Antiqua"/>
          <w:color w:val="000000"/>
          <w:lang w:eastAsia="en-US"/>
        </w:rPr>
        <w:t>0</w:t>
      </w:r>
      <w:r w:rsidRPr="0075262D">
        <w:rPr>
          <w:rFonts w:ascii="Book Antiqua" w:eastAsia="Calibri" w:hAnsi="Book Antiqua"/>
          <w:color w:val="000000"/>
          <w:lang w:eastAsia="en-US"/>
        </w:rPr>
        <w:t>% wartości zamówienia wskazanej w ofercie wykonawcy z zastrzeżeniem, iż powyższe limity mogą zostać zmniejszone przez Zamawiającego</w:t>
      </w:r>
      <w:r w:rsidR="008F5C60">
        <w:rPr>
          <w:rFonts w:ascii="Book Antiqua" w:eastAsia="Calibri" w:hAnsi="Book Antiqua"/>
          <w:color w:val="000000"/>
          <w:lang w:eastAsia="en-US"/>
        </w:rPr>
        <w:t xml:space="preserve"> </w:t>
      </w:r>
      <w:r w:rsidRPr="0075262D">
        <w:rPr>
          <w:rFonts w:ascii="Book Antiqua" w:eastAsia="Calibri" w:hAnsi="Book Antiqua"/>
          <w:color w:val="000000"/>
          <w:lang w:eastAsia="en-US"/>
        </w:rPr>
        <w:t>w okolicznościach mających bezpośredni wpływ na realizację zamówienia</w:t>
      </w:r>
      <w:r w:rsidRPr="0075262D">
        <w:rPr>
          <w:rFonts w:ascii="Book Antiqua" w:eastAsia="Calibri" w:hAnsi="Book Antiqua"/>
          <w:color w:val="000000"/>
          <w:lang w:eastAsia="en-US"/>
        </w:rPr>
        <w:br/>
        <w:t>i wynikających z siły wyższej, w szczególności z działań sił przyrody, wojennych lub z innych operacji sił zbrojnych, działań władzy państwowej, niecodziennych zachowań społeczności, do których zaliczyć możemy np. strajki generalne, ogólnokrajowe manifestacje czy zamieszki.</w:t>
      </w:r>
    </w:p>
    <w:p w14:paraId="0F30C176" w14:textId="77777777" w:rsidR="0003589F" w:rsidRPr="0075262D" w:rsidRDefault="0003589F" w:rsidP="00AC020E">
      <w:pPr>
        <w:numPr>
          <w:ilvl w:val="0"/>
          <w:numId w:val="41"/>
        </w:numPr>
        <w:tabs>
          <w:tab w:val="left" w:pos="284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Zamawiający dopuszcza możliwość nadania przesyłek nieujętych w formularzu cenowym stanowiącym załącznik nr 3 do SWZ. W przypadku nadania przez  Zamawiającego przesyłek nieujętych w ww. załączniku, podstawą rozliczeń będą ceny z cennika usług pocztowych Wykonawcy, zaakceptowanego przez Prezesa UKE obowiązujące na dzień, w którym upływa wyznaczony przez Zamawiającego termin składania ofert z zastrzeżeniem, że w sytuacji, gdy cena wynikająca</w:t>
      </w:r>
      <w:r w:rsidRPr="0075262D">
        <w:rPr>
          <w:rFonts w:ascii="Book Antiqua" w:eastAsia="Arial" w:hAnsi="Book Antiqua"/>
          <w:color w:val="000000"/>
        </w:rPr>
        <w:br/>
        <w:t>z powszechnie obowiązującego cennika w chwili nadania przesyłki będzie niższa, podstawą rozliczenia będzie niższa opłata. Cennik będzie stanowił załącznik</w:t>
      </w:r>
      <w:r w:rsidRPr="0075262D">
        <w:rPr>
          <w:rFonts w:ascii="Book Antiqua" w:eastAsia="Arial" w:hAnsi="Book Antiqua"/>
          <w:color w:val="000000"/>
        </w:rPr>
        <w:br/>
        <w:t>do umowy.</w:t>
      </w:r>
    </w:p>
    <w:p w14:paraId="5C7A9825" w14:textId="31B38643" w:rsidR="0003589F" w:rsidRPr="00F35B2C" w:rsidRDefault="0003589F" w:rsidP="00AC020E">
      <w:pPr>
        <w:numPr>
          <w:ilvl w:val="0"/>
          <w:numId w:val="41"/>
        </w:numPr>
        <w:tabs>
          <w:tab w:val="left" w:pos="284"/>
        </w:tabs>
        <w:ind w:left="284" w:right="52" w:hanging="284"/>
        <w:jc w:val="both"/>
        <w:rPr>
          <w:rFonts w:ascii="Book Antiqua" w:eastAsia="Arial" w:hAnsi="Book Antiqua"/>
        </w:rPr>
      </w:pPr>
      <w:r w:rsidRPr="0075262D">
        <w:rPr>
          <w:rFonts w:ascii="Book Antiqua" w:hAnsi="Book Antiqua"/>
          <w:color w:val="000000"/>
        </w:rPr>
        <w:t>Wykonawca zobowiązany jest odbierać przesyłki pocztowe z siedziby Zamawiającego od poniedziałku do piątku (z wyłączeniem dni ustawowo wolnych</w:t>
      </w:r>
      <w:r w:rsidR="00F35B2C">
        <w:rPr>
          <w:rFonts w:ascii="Book Antiqua" w:hAnsi="Book Antiqua"/>
          <w:color w:val="000000"/>
        </w:rPr>
        <w:t xml:space="preserve"> </w:t>
      </w:r>
      <w:r w:rsidRPr="00F35B2C">
        <w:rPr>
          <w:rFonts w:ascii="Book Antiqua" w:hAnsi="Book Antiqua"/>
        </w:rPr>
        <w:t xml:space="preserve">od pracy) w godzinach </w:t>
      </w:r>
      <w:r w:rsidR="00EA20F5" w:rsidRPr="00F35B2C">
        <w:rPr>
          <w:rFonts w:ascii="Book Antiqua" w:hAnsi="Book Antiqua"/>
          <w:b/>
        </w:rPr>
        <w:t>od 08:00 do 15:00.</w:t>
      </w:r>
    </w:p>
    <w:p w14:paraId="662B99D5" w14:textId="77777777" w:rsidR="0003589F" w:rsidRPr="0075262D" w:rsidRDefault="0003589F" w:rsidP="00AC020E">
      <w:pPr>
        <w:numPr>
          <w:ilvl w:val="0"/>
          <w:numId w:val="41"/>
        </w:numPr>
        <w:tabs>
          <w:tab w:val="left" w:pos="284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hAnsi="Book Antiqua"/>
          <w:color w:val="000000"/>
        </w:rPr>
        <w:t>Wykonawca zobowiązany będzie świadczyć usługi doręczania zwrotnych potwierdzeń odbioru i zwrotów niedoręczonych przesyłek listowych i paczek,</w:t>
      </w:r>
      <w:r w:rsidRPr="0075262D">
        <w:rPr>
          <w:rFonts w:ascii="Book Antiqua" w:hAnsi="Book Antiqua"/>
          <w:color w:val="000000"/>
        </w:rPr>
        <w:br/>
        <w:t xml:space="preserve">po wyczerpaniu wszystkich możliwości ich doręczenia lub wydania odbiorcy. </w:t>
      </w:r>
    </w:p>
    <w:p w14:paraId="31B96AC7" w14:textId="77777777" w:rsidR="0003589F" w:rsidRPr="0075262D" w:rsidRDefault="0003589F" w:rsidP="00AC020E">
      <w:pPr>
        <w:numPr>
          <w:ilvl w:val="0"/>
          <w:numId w:val="41"/>
        </w:numPr>
        <w:tabs>
          <w:tab w:val="left" w:pos="426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hAnsi="Book Antiqua"/>
          <w:color w:val="000000"/>
        </w:rPr>
        <w:t>Wykonawca zobowiązany jest do nadania przesyłek pocztowych w dniu ich odbioru od Zamawiającego. Zamawiający zastrzega możliwość samodzielnego nadania przesyłek w placówce Wykonawcy. Wykonawca zobowiązany jest</w:t>
      </w:r>
      <w:r w:rsidR="00157B41" w:rsidRPr="0075262D">
        <w:rPr>
          <w:rFonts w:ascii="Book Antiqua" w:hAnsi="Book Antiqua"/>
          <w:color w:val="000000"/>
        </w:rPr>
        <w:br/>
      </w:r>
      <w:r w:rsidRPr="0075262D">
        <w:rPr>
          <w:rFonts w:ascii="Book Antiqua" w:hAnsi="Book Antiqua"/>
          <w:color w:val="000000"/>
        </w:rPr>
        <w:t xml:space="preserve">do nadania przesyłek pocztowych w dniu ich odbioru od Zamawiającego pod warunkiem dostarczenia ich do placówki Wykonawcy do </w:t>
      </w:r>
      <w:r w:rsidR="000000C2" w:rsidRPr="0075262D">
        <w:rPr>
          <w:rFonts w:ascii="Book Antiqua" w:hAnsi="Book Antiqua"/>
          <w:color w:val="000000"/>
        </w:rPr>
        <w:t xml:space="preserve">godziny 15:00. Przesyłki nadane </w:t>
      </w:r>
      <w:r w:rsidRPr="0075262D">
        <w:rPr>
          <w:rFonts w:ascii="Book Antiqua" w:hAnsi="Book Antiqua"/>
          <w:color w:val="000000"/>
        </w:rPr>
        <w:t>po godz. 15:00 traktowane będą jako nadane w dniu następnym.</w:t>
      </w:r>
    </w:p>
    <w:p w14:paraId="31422B70" w14:textId="77777777" w:rsidR="0003589F" w:rsidRPr="0075262D" w:rsidRDefault="0003589F" w:rsidP="00AC020E">
      <w:pPr>
        <w:numPr>
          <w:ilvl w:val="0"/>
          <w:numId w:val="41"/>
        </w:numPr>
        <w:tabs>
          <w:tab w:val="left" w:pos="426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hAnsi="Book Antiqua"/>
          <w:color w:val="000000"/>
        </w:rPr>
        <w:t xml:space="preserve">Wykonawca zobowiązany jest dostarczyć bezpłatnie Zamawiającemu wszelkie oznaczenia przesyłek rejestrowanych, priorytetowych, druki potwierdzenia odbioru dla przesyłek krajowych, zagranicznych. </w:t>
      </w:r>
    </w:p>
    <w:p w14:paraId="528924AE" w14:textId="77777777" w:rsidR="0003589F" w:rsidRPr="0075262D" w:rsidRDefault="0003589F" w:rsidP="00AC020E">
      <w:pPr>
        <w:numPr>
          <w:ilvl w:val="0"/>
          <w:numId w:val="41"/>
        </w:numPr>
        <w:tabs>
          <w:tab w:val="left" w:pos="426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Zamawiający jest odpowiedzialny za nadawanie przesyłek listowych w stanie umożliwiającym Wykonawcy doręczanie bez ubytku i uszkodzenia do miejsca zgodnie z adresem przeznaczenia. Zamawiający umieszcza w sposób trwały</w:t>
      </w:r>
      <w:r w:rsidRPr="0075262D">
        <w:rPr>
          <w:rFonts w:ascii="Book Antiqua" w:eastAsia="Arial" w:hAnsi="Book Antiqua"/>
          <w:color w:val="000000"/>
        </w:rPr>
        <w:br/>
        <w:t xml:space="preserve">i czytelny informacje jednoznacznie identyfikujące adresata i nadawcę, </w:t>
      </w:r>
      <w:r w:rsidRPr="0075262D">
        <w:rPr>
          <w:rFonts w:ascii="Book Antiqua" w:eastAsia="Arial" w:hAnsi="Book Antiqua"/>
          <w:color w:val="000000"/>
        </w:rPr>
        <w:lastRenderedPageBreak/>
        <w:t xml:space="preserve">jednocześnie określając rodzaj przesyłki oraz pełną nazwę i adres zwrotny nadawcy.  </w:t>
      </w:r>
    </w:p>
    <w:p w14:paraId="7250FB81" w14:textId="77777777" w:rsidR="0003589F" w:rsidRPr="0075262D" w:rsidRDefault="0003589F" w:rsidP="00AC020E">
      <w:pPr>
        <w:numPr>
          <w:ilvl w:val="0"/>
          <w:numId w:val="41"/>
        </w:numPr>
        <w:tabs>
          <w:tab w:val="left" w:pos="426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 xml:space="preserve">Zamawiający zobowiązuje się do: </w:t>
      </w:r>
    </w:p>
    <w:p w14:paraId="27CD6AF7" w14:textId="77777777" w:rsidR="0003589F" w:rsidRPr="0075262D" w:rsidRDefault="0003589F" w:rsidP="00AC020E">
      <w:pPr>
        <w:numPr>
          <w:ilvl w:val="2"/>
          <w:numId w:val="42"/>
        </w:numPr>
        <w:ind w:left="709" w:right="52" w:hanging="283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 xml:space="preserve">prawidłowego adresowania nadawanych przesyłek zgodnie z powszechnie obowiązującymi normami w tym zakresie; </w:t>
      </w:r>
    </w:p>
    <w:p w14:paraId="0E8D5D2D" w14:textId="77777777" w:rsidR="0003589F" w:rsidRPr="0075262D" w:rsidRDefault="0003589F" w:rsidP="00AC020E">
      <w:pPr>
        <w:numPr>
          <w:ilvl w:val="2"/>
          <w:numId w:val="42"/>
        </w:numPr>
        <w:ind w:left="709" w:right="52" w:hanging="283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sporządzania dla nadawanych przesyłek zestawień ilościowo-wartościowych</w:t>
      </w:r>
      <w:r w:rsidRPr="0075262D">
        <w:rPr>
          <w:rFonts w:ascii="Book Antiqua" w:eastAsia="Arial" w:hAnsi="Book Antiqua"/>
          <w:color w:val="000000"/>
        </w:rPr>
        <w:br/>
        <w:t>w dwóch egzemplarzach, uwzględniając podział na przesyłki rejestrowane</w:t>
      </w:r>
      <w:r w:rsidRPr="0075262D">
        <w:rPr>
          <w:rFonts w:ascii="Book Antiqua" w:eastAsia="Arial" w:hAnsi="Book Antiqua"/>
          <w:color w:val="000000"/>
        </w:rPr>
        <w:br/>
        <w:t xml:space="preserve">i nierejestrowane, kategorie  i podziały wagowe. </w:t>
      </w:r>
    </w:p>
    <w:p w14:paraId="603C39D9" w14:textId="4B7E0B0A" w:rsidR="0003589F" w:rsidRPr="0075262D" w:rsidRDefault="0003589F" w:rsidP="00AC020E">
      <w:pPr>
        <w:numPr>
          <w:ilvl w:val="0"/>
          <w:numId w:val="41"/>
        </w:numPr>
        <w:tabs>
          <w:tab w:val="left" w:pos="284"/>
          <w:tab w:val="left" w:pos="426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Dla przesyłek ze zwrotnym potwierdzeniem odbioru Wykonawca będzie doręczał</w:t>
      </w:r>
      <w:r w:rsidR="0086592D">
        <w:rPr>
          <w:rFonts w:ascii="Book Antiqua" w:eastAsia="Arial" w:hAnsi="Book Antiqua"/>
          <w:color w:val="000000"/>
        </w:rPr>
        <w:t xml:space="preserve"> </w:t>
      </w:r>
      <w:r w:rsidRPr="0075262D">
        <w:rPr>
          <w:rFonts w:ascii="Book Antiqua" w:eastAsia="Arial" w:hAnsi="Book Antiqua"/>
          <w:color w:val="000000"/>
        </w:rPr>
        <w:t>do siedziby Zamawiającego pokwitowane potwierdzenie odbioru niezwłocznie</w:t>
      </w:r>
      <w:r w:rsidR="0086592D">
        <w:rPr>
          <w:rFonts w:ascii="Book Antiqua" w:eastAsia="Arial" w:hAnsi="Book Antiqua"/>
          <w:color w:val="000000"/>
        </w:rPr>
        <w:t xml:space="preserve"> </w:t>
      </w:r>
      <w:r w:rsidRPr="0075262D">
        <w:rPr>
          <w:rFonts w:ascii="Book Antiqua" w:eastAsia="Arial" w:hAnsi="Book Antiqua"/>
          <w:color w:val="000000"/>
        </w:rPr>
        <w:t>po dokonaniu doręczenia przesyłki, w terminach określonych przez Rozporządzenie Ministra Administracji i Cyfryzacji</w:t>
      </w:r>
      <w:r w:rsidR="00F35B2C">
        <w:rPr>
          <w:rFonts w:ascii="Book Antiqua" w:eastAsia="Arial" w:hAnsi="Book Antiqua"/>
          <w:color w:val="000000"/>
        </w:rPr>
        <w:t xml:space="preserve"> </w:t>
      </w:r>
      <w:r w:rsidRPr="0075262D">
        <w:rPr>
          <w:rFonts w:ascii="Book Antiqua" w:eastAsia="Arial" w:hAnsi="Book Antiqua"/>
          <w:color w:val="000000"/>
        </w:rPr>
        <w:t>z dnia 29 kwietnia 2013 r.</w:t>
      </w:r>
      <w:r w:rsidR="000000C2" w:rsidRPr="0075262D">
        <w:rPr>
          <w:rFonts w:ascii="Book Antiqua" w:eastAsia="Arial" w:hAnsi="Book Antiqua"/>
          <w:color w:val="000000"/>
        </w:rPr>
        <w:br/>
      </w:r>
      <w:r w:rsidRPr="0075262D">
        <w:rPr>
          <w:rFonts w:ascii="Book Antiqua" w:eastAsia="Arial" w:hAnsi="Book Antiqua"/>
          <w:color w:val="000000"/>
        </w:rPr>
        <w:t>w sprawie warunków wykonywania usług powszechnych przez operatora wyznaczonego(Dz. U. z 2020 r. poz. 1026) dla przesyłek listowych niebędących przesyłkami najszybszej kategorii.</w:t>
      </w:r>
    </w:p>
    <w:p w14:paraId="01842402" w14:textId="77777777" w:rsidR="0003589F" w:rsidRPr="0075262D" w:rsidRDefault="0003589F" w:rsidP="00AC020E">
      <w:pPr>
        <w:numPr>
          <w:ilvl w:val="0"/>
          <w:numId w:val="41"/>
        </w:numPr>
        <w:tabs>
          <w:tab w:val="left" w:pos="284"/>
          <w:tab w:val="left" w:pos="426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Zwrotne potwierdzenie odbioru (ZPO) może przybrać formę elektronicznego potwierdzenia odbioru (EPO). W przypadku nadawania przesyłki poleconej z EPO, Zamawiający zobowiązany będzie do umieszczenia na przesyłce wyróżnika „POLECONA-E”. Elektroniczne potwierdzenie odbioru (EPO) polega na doręczeniu przesyłki na podstawie zapisu w systemie teleinformatycznym oraz złożeniu podpisu przez adresata na urządzeniu mobilnym (np. tablecie), w który wyposażony jest doręczyciel. EPO powinno zawierać informacje pozwalające</w:t>
      </w:r>
      <w:r w:rsidRPr="0075262D">
        <w:rPr>
          <w:rFonts w:ascii="Book Antiqua" w:eastAsia="Arial" w:hAnsi="Book Antiqua"/>
          <w:color w:val="000000"/>
        </w:rPr>
        <w:br/>
        <w:t>na identyfikację doręczanej przesyłki, podpis odbierającego przesyłkę wraz</w:t>
      </w:r>
      <w:r w:rsidRPr="0075262D">
        <w:rPr>
          <w:rFonts w:ascii="Book Antiqua" w:eastAsia="Arial" w:hAnsi="Book Antiqua"/>
          <w:color w:val="000000"/>
        </w:rPr>
        <w:br/>
        <w:t>ze wskazaniem czy potwierdzający odbiór przesyłki jest adresatem, dorosłym domownikiem czy też pełnomocnikiem oraz datę doręczenia. EPO (elektroniczne potwierdzenie odbioru) stanowi oryginał dowodu doręczenia przesyłki. Zasady realizacji usługi Elektroniczne Potwierdzenie Odbioru w obrocie krajowym zostaną załączone do umowy z Wykonawcą.</w:t>
      </w:r>
    </w:p>
    <w:p w14:paraId="456622F7" w14:textId="77777777" w:rsidR="0003589F" w:rsidRPr="0075262D" w:rsidRDefault="0003589F" w:rsidP="00AC020E">
      <w:pPr>
        <w:numPr>
          <w:ilvl w:val="0"/>
          <w:numId w:val="41"/>
        </w:numPr>
        <w:tabs>
          <w:tab w:val="left" w:pos="284"/>
          <w:tab w:val="left" w:pos="426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W przypadku niezrealizowania usługi potwierdzenia odbioru, Wykonawca nie będzie naliczał opłaty za usługę potwierdzenia odbioru, a opłatę naliczoną zwróci Zamawiającemu w kolejnym okresie rozliczeniowym lub opłata ta będzie odejmowana z faktury w miesiącu, w którym nastąpiło nadanie przesyłki i wówczas zostanie wystawiona faktura korygująca.</w:t>
      </w:r>
    </w:p>
    <w:p w14:paraId="7A582715" w14:textId="77777777" w:rsidR="0003589F" w:rsidRPr="0075262D" w:rsidRDefault="0003589F" w:rsidP="00AC020E">
      <w:pPr>
        <w:numPr>
          <w:ilvl w:val="0"/>
          <w:numId w:val="41"/>
        </w:numPr>
        <w:tabs>
          <w:tab w:val="left" w:pos="284"/>
          <w:tab w:val="left" w:pos="426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 xml:space="preserve">Reklamacje z tytułu niewykonania lub nienależytego wykonania usług pocztowych rozpatrywane będą zgodnie z Rozporządzeniem Ministra Administracji i Cyfryzacjiz dnia 26 listopada 2013 r. w sprawie reklamacji usługi pocztowej (Dz. U. z 2019 r. poz. 474).  </w:t>
      </w:r>
    </w:p>
    <w:p w14:paraId="22E055A1" w14:textId="77777777" w:rsidR="0003589F" w:rsidRPr="0075262D" w:rsidRDefault="0003589F" w:rsidP="00AC020E">
      <w:pPr>
        <w:numPr>
          <w:ilvl w:val="0"/>
          <w:numId w:val="41"/>
        </w:numPr>
        <w:tabs>
          <w:tab w:val="left" w:pos="284"/>
          <w:tab w:val="left" w:pos="426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Zamawiający będzie umieszczał oznaczenie potwierdzające wniesienie opłaty</w:t>
      </w:r>
      <w:r w:rsidRPr="0075262D">
        <w:rPr>
          <w:rFonts w:ascii="Book Antiqua" w:eastAsia="Arial" w:hAnsi="Book Antiqua"/>
          <w:color w:val="000000"/>
        </w:rPr>
        <w:br/>
        <w:t>za usługę w postaci napisu, odcisku pieczęci lub nadruku za pomocą terminala pocztowego o treści ustalonej z Wykonawcą.</w:t>
      </w:r>
    </w:p>
    <w:p w14:paraId="1341C4DA" w14:textId="77777777" w:rsidR="0003589F" w:rsidRPr="00306A8A" w:rsidRDefault="0003589F" w:rsidP="00AC020E">
      <w:pPr>
        <w:numPr>
          <w:ilvl w:val="0"/>
          <w:numId w:val="41"/>
        </w:numPr>
        <w:tabs>
          <w:tab w:val="left" w:pos="284"/>
          <w:tab w:val="left" w:pos="426"/>
        </w:tabs>
        <w:ind w:left="284" w:right="52" w:hanging="284"/>
        <w:jc w:val="both"/>
        <w:rPr>
          <w:rFonts w:ascii="Book Antiqua" w:eastAsia="Arial" w:hAnsi="Book Antiqua"/>
        </w:rPr>
      </w:pPr>
      <w:r w:rsidRPr="00306A8A">
        <w:rPr>
          <w:rFonts w:ascii="Book Antiqua" w:eastAsia="Arial" w:hAnsi="Book Antiqua"/>
        </w:rPr>
        <w:t>Wykonawca zobowiązany jest świadczyć, na podstawie przedmiotowej Umowy, usługi pocztowe zgodnie z powszechnie obowiązującymi przepisami prawa, m.in.:</w:t>
      </w:r>
    </w:p>
    <w:p w14:paraId="5D299DFC" w14:textId="4525DCAC" w:rsidR="0003589F" w:rsidRPr="00306A8A" w:rsidRDefault="0003589F" w:rsidP="00AC020E">
      <w:pPr>
        <w:numPr>
          <w:ilvl w:val="1"/>
          <w:numId w:val="46"/>
        </w:numPr>
        <w:ind w:left="709" w:right="52"/>
        <w:jc w:val="both"/>
        <w:rPr>
          <w:rFonts w:ascii="Book Antiqua" w:eastAsia="Arial" w:hAnsi="Book Antiqua"/>
        </w:rPr>
      </w:pPr>
      <w:r w:rsidRPr="00306A8A">
        <w:rPr>
          <w:rFonts w:ascii="Book Antiqua" w:eastAsia="Arial" w:hAnsi="Book Antiqua"/>
        </w:rPr>
        <w:t>ustawą z dnia 23 listopada 2012 r. – Prawo pocztowe (</w:t>
      </w:r>
      <w:r w:rsidR="00D7363C" w:rsidRPr="00306A8A">
        <w:rPr>
          <w:rFonts w:ascii="Book Antiqua" w:eastAsia="Arial" w:hAnsi="Book Antiqua"/>
        </w:rPr>
        <w:t xml:space="preserve">T.j. </w:t>
      </w:r>
      <w:r w:rsidRPr="00306A8A">
        <w:rPr>
          <w:rFonts w:ascii="Book Antiqua" w:eastAsia="Arial" w:hAnsi="Book Antiqua"/>
        </w:rPr>
        <w:t>Dz. U. z 202</w:t>
      </w:r>
      <w:r w:rsidR="00D7363C" w:rsidRPr="00306A8A">
        <w:rPr>
          <w:rFonts w:ascii="Book Antiqua" w:eastAsia="Arial" w:hAnsi="Book Antiqua"/>
        </w:rPr>
        <w:t>5</w:t>
      </w:r>
      <w:r w:rsidRPr="00306A8A">
        <w:rPr>
          <w:rFonts w:ascii="Book Antiqua" w:eastAsia="Arial" w:hAnsi="Book Antiqua"/>
        </w:rPr>
        <w:t xml:space="preserve"> r., poz. </w:t>
      </w:r>
      <w:r w:rsidR="00D7363C" w:rsidRPr="00306A8A">
        <w:rPr>
          <w:rFonts w:ascii="Book Antiqua" w:eastAsia="Arial" w:hAnsi="Book Antiqua"/>
        </w:rPr>
        <w:t>366 ze zm.</w:t>
      </w:r>
      <w:r w:rsidRPr="00306A8A">
        <w:rPr>
          <w:rFonts w:ascii="Book Antiqua" w:eastAsia="Arial" w:hAnsi="Book Antiqua"/>
        </w:rPr>
        <w:t>);</w:t>
      </w:r>
    </w:p>
    <w:p w14:paraId="209EAEA1" w14:textId="276280CE" w:rsidR="0003589F" w:rsidRPr="00306A8A" w:rsidRDefault="0003589F" w:rsidP="00AC020E">
      <w:pPr>
        <w:numPr>
          <w:ilvl w:val="1"/>
          <w:numId w:val="46"/>
        </w:numPr>
        <w:ind w:left="709" w:right="52"/>
        <w:jc w:val="both"/>
        <w:rPr>
          <w:rFonts w:ascii="Book Antiqua" w:eastAsia="Arial" w:hAnsi="Book Antiqua"/>
        </w:rPr>
      </w:pPr>
      <w:r w:rsidRPr="00306A8A">
        <w:rPr>
          <w:rFonts w:ascii="Book Antiqua" w:eastAsia="Arial" w:hAnsi="Book Antiqua"/>
        </w:rPr>
        <w:lastRenderedPageBreak/>
        <w:t>rozporządzeniem Ministra Administracji i Cyfryzacji z dnia 29 kwietnia 2013 r.</w:t>
      </w:r>
      <w:r w:rsidR="00F35B2C" w:rsidRPr="00306A8A">
        <w:rPr>
          <w:rFonts w:ascii="Book Antiqua" w:eastAsia="Arial" w:hAnsi="Book Antiqua"/>
        </w:rPr>
        <w:t xml:space="preserve"> </w:t>
      </w:r>
      <w:r w:rsidRPr="00306A8A">
        <w:rPr>
          <w:rFonts w:ascii="Book Antiqua" w:eastAsia="Arial" w:hAnsi="Book Antiqua"/>
        </w:rPr>
        <w:t>w sprawie warunków wykonywania usług powszechnych przez operatora wyznaczonego (Dz. U. z 2020 r, poz. 1026 ze zm.);</w:t>
      </w:r>
    </w:p>
    <w:p w14:paraId="029E276A" w14:textId="08F423C6" w:rsidR="0003589F" w:rsidRPr="00306A8A" w:rsidRDefault="0003589F" w:rsidP="00AC020E">
      <w:pPr>
        <w:numPr>
          <w:ilvl w:val="1"/>
          <w:numId w:val="46"/>
        </w:numPr>
        <w:ind w:left="709" w:right="52"/>
        <w:jc w:val="both"/>
        <w:rPr>
          <w:rFonts w:ascii="Book Antiqua" w:eastAsia="Arial" w:hAnsi="Book Antiqua"/>
        </w:rPr>
      </w:pPr>
      <w:r w:rsidRPr="00306A8A">
        <w:rPr>
          <w:rFonts w:ascii="Book Antiqua" w:eastAsia="Arial" w:hAnsi="Book Antiqua"/>
        </w:rPr>
        <w:t>rozporządzeniem Ministra Administracji i Cyfryzacji z dnia 26 listopada 2013 r.</w:t>
      </w:r>
      <w:r w:rsidR="00F35B2C" w:rsidRPr="00306A8A">
        <w:rPr>
          <w:rFonts w:ascii="Book Antiqua" w:eastAsia="Arial" w:hAnsi="Book Antiqua"/>
        </w:rPr>
        <w:t xml:space="preserve"> </w:t>
      </w:r>
      <w:r w:rsidRPr="00306A8A">
        <w:rPr>
          <w:rFonts w:ascii="Book Antiqua" w:eastAsia="Arial" w:hAnsi="Book Antiqua"/>
        </w:rPr>
        <w:t>w sprawie reklamacji usługi pocztowej (Dz. U. z 2019 r., poz. 474),</w:t>
      </w:r>
    </w:p>
    <w:p w14:paraId="085AC795" w14:textId="77777777" w:rsidR="0003589F" w:rsidRPr="00306A8A" w:rsidRDefault="0003589F" w:rsidP="00AC020E">
      <w:pPr>
        <w:numPr>
          <w:ilvl w:val="1"/>
          <w:numId w:val="46"/>
        </w:numPr>
        <w:ind w:left="709" w:right="52"/>
        <w:jc w:val="both"/>
        <w:rPr>
          <w:rFonts w:ascii="Book Antiqua" w:eastAsia="Arial" w:hAnsi="Book Antiqua"/>
        </w:rPr>
      </w:pPr>
      <w:r w:rsidRPr="00306A8A">
        <w:rPr>
          <w:rFonts w:ascii="Book Antiqua" w:eastAsia="Arial" w:hAnsi="Book Antiqua"/>
        </w:rPr>
        <w:t>Regulaminem Generalnym Światowego Związku Pocztowego wraz</w:t>
      </w:r>
      <w:r w:rsidRPr="00306A8A">
        <w:rPr>
          <w:rFonts w:ascii="Book Antiqua" w:eastAsia="Arial" w:hAnsi="Book Antiqua"/>
        </w:rPr>
        <w:br/>
        <w:t>z załącznikiem – Regulaminem wewnętrznym Kongresów, Światowa Konwencja Pocztowa wraz z Protokołem końcowym, Porozumienie dotyczące pocztowych usług płatniczych, sporządzone w Dausze dnia 11 października 2012 r. (Dz.U. z 2015 poz. 1522);</w:t>
      </w:r>
    </w:p>
    <w:p w14:paraId="1DA749D8" w14:textId="77777777" w:rsidR="0003589F" w:rsidRPr="00306A8A" w:rsidRDefault="0003589F" w:rsidP="00AC020E">
      <w:pPr>
        <w:numPr>
          <w:ilvl w:val="1"/>
          <w:numId w:val="46"/>
        </w:numPr>
        <w:ind w:left="709" w:right="52"/>
        <w:jc w:val="both"/>
        <w:rPr>
          <w:rFonts w:ascii="Book Antiqua" w:eastAsia="Arial" w:hAnsi="Book Antiqua"/>
        </w:rPr>
      </w:pPr>
      <w:r w:rsidRPr="00306A8A">
        <w:rPr>
          <w:rFonts w:ascii="Book Antiqua" w:eastAsia="Arial" w:hAnsi="Book Antiqua"/>
        </w:rPr>
        <w:t>Światową Konwencją Pocztową Doha 2012;</w:t>
      </w:r>
    </w:p>
    <w:p w14:paraId="35C89C1B" w14:textId="77777777" w:rsidR="0003589F" w:rsidRPr="00306A8A" w:rsidRDefault="0003589F" w:rsidP="00AC020E">
      <w:pPr>
        <w:numPr>
          <w:ilvl w:val="1"/>
          <w:numId w:val="46"/>
        </w:numPr>
        <w:ind w:left="709" w:right="52"/>
        <w:jc w:val="both"/>
        <w:rPr>
          <w:rFonts w:ascii="Book Antiqua" w:eastAsia="Arial" w:hAnsi="Book Antiqua"/>
        </w:rPr>
      </w:pPr>
      <w:r w:rsidRPr="00306A8A">
        <w:rPr>
          <w:rFonts w:ascii="Book Antiqua" w:eastAsia="Arial" w:hAnsi="Book Antiqua"/>
        </w:rPr>
        <w:t>Regulaminem Poczty Listowej– Berno 2013;</w:t>
      </w:r>
    </w:p>
    <w:p w14:paraId="6C198EB0" w14:textId="77777777" w:rsidR="0003589F" w:rsidRPr="00306A8A" w:rsidRDefault="0003589F" w:rsidP="00AC020E">
      <w:pPr>
        <w:numPr>
          <w:ilvl w:val="1"/>
          <w:numId w:val="46"/>
        </w:numPr>
        <w:ind w:left="709" w:right="52"/>
        <w:jc w:val="both"/>
        <w:rPr>
          <w:rFonts w:ascii="Book Antiqua" w:eastAsia="Arial" w:hAnsi="Book Antiqua"/>
        </w:rPr>
      </w:pPr>
      <w:r w:rsidRPr="00306A8A">
        <w:rPr>
          <w:rFonts w:ascii="Book Antiqua" w:eastAsia="Arial" w:hAnsi="Book Antiqua"/>
        </w:rPr>
        <w:t>Regulaminem dotyczącym paczek pocztowych – Berno 2013;</w:t>
      </w:r>
    </w:p>
    <w:p w14:paraId="2B83D40D" w14:textId="77777777" w:rsidR="0003589F" w:rsidRPr="00306A8A" w:rsidRDefault="0003589F" w:rsidP="00AC020E">
      <w:pPr>
        <w:numPr>
          <w:ilvl w:val="1"/>
          <w:numId w:val="46"/>
        </w:numPr>
        <w:ind w:left="709" w:right="52"/>
        <w:jc w:val="both"/>
        <w:rPr>
          <w:rFonts w:ascii="Book Antiqua" w:eastAsia="Arial" w:hAnsi="Book Antiqua"/>
        </w:rPr>
      </w:pPr>
      <w:r w:rsidRPr="00306A8A">
        <w:rPr>
          <w:rFonts w:ascii="Book Antiqua" w:eastAsia="Arial" w:hAnsi="Book Antiqua"/>
        </w:rPr>
        <w:t>międzynarodowymi przepisami pocztowymi w zakresie świadczenia usług pocztowych w obrocie zagranicznym, o ile stanowią inaczej niż to zostało uregulowane przepisami ustawy z dnia 23 listopada 2012 r.  - Prawo pocztowe;</w:t>
      </w:r>
    </w:p>
    <w:p w14:paraId="7B6AAF97" w14:textId="454C62AB" w:rsidR="0003589F" w:rsidRPr="00306A8A" w:rsidRDefault="0003589F" w:rsidP="00AC020E">
      <w:pPr>
        <w:numPr>
          <w:ilvl w:val="1"/>
          <w:numId w:val="46"/>
        </w:numPr>
        <w:ind w:left="709" w:right="52"/>
        <w:jc w:val="both"/>
        <w:rPr>
          <w:rFonts w:ascii="Book Antiqua" w:eastAsia="Arial" w:hAnsi="Book Antiqua"/>
        </w:rPr>
      </w:pPr>
      <w:r w:rsidRPr="00306A8A">
        <w:rPr>
          <w:rFonts w:ascii="Book Antiqua" w:eastAsia="Arial" w:hAnsi="Book Antiqua"/>
        </w:rPr>
        <w:t xml:space="preserve">ustawą z dnia </w:t>
      </w:r>
      <w:r w:rsidR="00F403A0" w:rsidRPr="00306A8A">
        <w:rPr>
          <w:rFonts w:ascii="Book Antiqua" w:eastAsia="Arial" w:hAnsi="Book Antiqua"/>
        </w:rPr>
        <w:t>02 kwietnia 2024</w:t>
      </w:r>
      <w:r w:rsidRPr="00306A8A">
        <w:rPr>
          <w:rFonts w:ascii="Book Antiqua" w:eastAsia="Arial" w:hAnsi="Book Antiqua"/>
        </w:rPr>
        <w:t xml:space="preserve"> r. -  Kodeks postępowania administracyjnego (</w:t>
      </w:r>
      <w:r w:rsidR="00306A8A" w:rsidRPr="00306A8A">
        <w:rPr>
          <w:rFonts w:ascii="Book Antiqua" w:eastAsia="Arial" w:hAnsi="Book Antiqua"/>
        </w:rPr>
        <w:t>t</w:t>
      </w:r>
      <w:r w:rsidR="00F403A0" w:rsidRPr="00306A8A">
        <w:rPr>
          <w:rFonts w:ascii="Book Antiqua" w:eastAsia="Arial" w:hAnsi="Book Antiqua"/>
        </w:rPr>
        <w:t xml:space="preserve">.j. </w:t>
      </w:r>
      <w:r w:rsidRPr="00306A8A">
        <w:rPr>
          <w:rFonts w:ascii="Book Antiqua" w:eastAsia="Arial" w:hAnsi="Book Antiqua"/>
        </w:rPr>
        <w:t>Dz.U. z 202</w:t>
      </w:r>
      <w:r w:rsidR="00F403A0" w:rsidRPr="00306A8A">
        <w:rPr>
          <w:rFonts w:ascii="Book Antiqua" w:eastAsia="Arial" w:hAnsi="Book Antiqua"/>
        </w:rPr>
        <w:t>4</w:t>
      </w:r>
      <w:r w:rsidRPr="00306A8A">
        <w:rPr>
          <w:rFonts w:ascii="Book Antiqua" w:eastAsia="Arial" w:hAnsi="Book Antiqua"/>
        </w:rPr>
        <w:t xml:space="preserve"> r., poz. </w:t>
      </w:r>
      <w:r w:rsidR="00F403A0" w:rsidRPr="00306A8A">
        <w:rPr>
          <w:rFonts w:ascii="Book Antiqua" w:eastAsia="Arial" w:hAnsi="Book Antiqua"/>
        </w:rPr>
        <w:t>572</w:t>
      </w:r>
      <w:r w:rsidRPr="00306A8A">
        <w:rPr>
          <w:rFonts w:ascii="Book Antiqua" w:eastAsia="Arial" w:hAnsi="Book Antiqua"/>
        </w:rPr>
        <w:t>), regulująca tryb doręczania pism nadawczych w postępowaniu administracyjnym;</w:t>
      </w:r>
    </w:p>
    <w:p w14:paraId="46DF2EE3" w14:textId="391C605C" w:rsidR="0003589F" w:rsidRPr="00306A8A" w:rsidRDefault="0003589F" w:rsidP="00AC020E">
      <w:pPr>
        <w:numPr>
          <w:ilvl w:val="1"/>
          <w:numId w:val="46"/>
        </w:numPr>
        <w:ind w:left="709" w:right="52"/>
        <w:jc w:val="both"/>
        <w:rPr>
          <w:rFonts w:ascii="Book Antiqua" w:eastAsia="Arial" w:hAnsi="Book Antiqua"/>
        </w:rPr>
      </w:pPr>
      <w:r w:rsidRPr="00306A8A">
        <w:rPr>
          <w:rFonts w:ascii="Book Antiqua" w:eastAsia="Arial" w:hAnsi="Book Antiqua"/>
        </w:rPr>
        <w:t>ustawą z dnia 29 sierpnia 1997 r.  - Ordynacja podatkowa (Dz.U. z 202</w:t>
      </w:r>
      <w:r w:rsidR="00F403A0" w:rsidRPr="00306A8A">
        <w:rPr>
          <w:rFonts w:ascii="Book Antiqua" w:eastAsia="Arial" w:hAnsi="Book Antiqua"/>
        </w:rPr>
        <w:t>5</w:t>
      </w:r>
      <w:r w:rsidRPr="00306A8A">
        <w:rPr>
          <w:rFonts w:ascii="Book Antiqua" w:eastAsia="Arial" w:hAnsi="Book Antiqua"/>
        </w:rPr>
        <w:t xml:space="preserve"> r., poz. </w:t>
      </w:r>
      <w:r w:rsidR="00F403A0" w:rsidRPr="00306A8A">
        <w:rPr>
          <w:rFonts w:ascii="Book Antiqua" w:eastAsia="Arial" w:hAnsi="Book Antiqua"/>
        </w:rPr>
        <w:t xml:space="preserve">111 </w:t>
      </w:r>
      <w:r w:rsidRPr="00306A8A">
        <w:rPr>
          <w:rFonts w:ascii="Book Antiqua" w:eastAsia="Arial" w:hAnsi="Book Antiqua"/>
        </w:rPr>
        <w:t>z późn. zm.) – regulująca tryb doręczania pism nadawczych w trybie ordynacji podatkowej;</w:t>
      </w:r>
    </w:p>
    <w:p w14:paraId="7B169E31" w14:textId="77777777" w:rsidR="0003589F" w:rsidRPr="0075262D" w:rsidRDefault="0003589F" w:rsidP="00AC020E">
      <w:pPr>
        <w:numPr>
          <w:ilvl w:val="1"/>
          <w:numId w:val="46"/>
        </w:numPr>
        <w:ind w:left="709" w:right="52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Regulaminem usług pocztowych Wykonawcy.</w:t>
      </w:r>
    </w:p>
    <w:p w14:paraId="2DBFB4F0" w14:textId="77777777" w:rsidR="0003589F" w:rsidRPr="0075262D" w:rsidRDefault="0003589F" w:rsidP="00AC020E">
      <w:pPr>
        <w:numPr>
          <w:ilvl w:val="0"/>
          <w:numId w:val="41"/>
        </w:numPr>
        <w:tabs>
          <w:tab w:val="left" w:pos="426"/>
        </w:tabs>
        <w:ind w:left="284" w:right="52" w:hanging="284"/>
        <w:jc w:val="both"/>
        <w:rPr>
          <w:rFonts w:ascii="Book Antiqua" w:eastAsia="Arial" w:hAnsi="Book Antiqua"/>
          <w:color w:val="000000"/>
        </w:rPr>
      </w:pPr>
      <w:r w:rsidRPr="0075262D">
        <w:rPr>
          <w:rFonts w:ascii="Book Antiqua" w:eastAsia="Arial" w:hAnsi="Book Antiqua"/>
          <w:color w:val="000000"/>
        </w:rPr>
        <w:t>Zamawiający ma prawo zlecić usługę innemu operatorowi, a kosztami realizacji usługi obciążyć Wykonawcę, jeżeli Wykonawca nie odbierze z siedziby Zamawiającego przesyłek w wyznaczonym dniu i czasie.</w:t>
      </w:r>
    </w:p>
    <w:p w14:paraId="2E8D2DD6" w14:textId="77777777" w:rsidR="0003589F" w:rsidRPr="0075262D" w:rsidRDefault="0003589F" w:rsidP="0003589F">
      <w:pPr>
        <w:tabs>
          <w:tab w:val="left" w:pos="426"/>
        </w:tabs>
        <w:ind w:left="284" w:right="52"/>
        <w:jc w:val="both"/>
        <w:rPr>
          <w:rFonts w:ascii="Book Antiqua" w:eastAsia="Arial" w:hAnsi="Book Antiqua"/>
          <w:color w:val="000000"/>
        </w:rPr>
      </w:pPr>
    </w:p>
    <w:p w14:paraId="79242BA0" w14:textId="77777777" w:rsidR="0003589F" w:rsidRPr="0075262D" w:rsidRDefault="0003589F" w:rsidP="0003589F">
      <w:pPr>
        <w:ind w:right="52"/>
        <w:jc w:val="both"/>
        <w:rPr>
          <w:rFonts w:ascii="Book Antiqua" w:eastAsia="Arial" w:hAnsi="Book Antiqua"/>
          <w:b/>
          <w:color w:val="000000"/>
        </w:rPr>
      </w:pPr>
      <w:r w:rsidRPr="0075262D">
        <w:rPr>
          <w:rFonts w:ascii="Book Antiqua" w:eastAsia="Calibri" w:hAnsi="Book Antiqua"/>
          <w:b/>
          <w:color w:val="000000"/>
          <w:lang w:eastAsia="en-US"/>
        </w:rPr>
        <w:t>Powody niedokonania podziału zamówienia na części (art. 91 ust. 2 ustawy Pzp)</w:t>
      </w:r>
    </w:p>
    <w:p w14:paraId="09A51669" w14:textId="0611BDCC" w:rsidR="00F35B2C" w:rsidRPr="00F35B2C" w:rsidRDefault="00F35B2C" w:rsidP="00F35B2C">
      <w:pPr>
        <w:tabs>
          <w:tab w:val="left" w:pos="284"/>
        </w:tabs>
        <w:jc w:val="both"/>
        <w:rPr>
          <w:rFonts w:ascii="Book Antiqua" w:hAnsi="Book Antiqua"/>
          <w:color w:val="000000" w:themeColor="text1"/>
        </w:rPr>
      </w:pPr>
      <w:r w:rsidRPr="00F35B2C">
        <w:rPr>
          <w:rFonts w:ascii="Book Antiqua" w:hAnsi="Book Antiqua"/>
        </w:rPr>
        <w:t xml:space="preserve">Zamawiający nie </w:t>
      </w:r>
      <w:r>
        <w:rPr>
          <w:rFonts w:ascii="Book Antiqua" w:hAnsi="Book Antiqua"/>
        </w:rPr>
        <w:t>dokonuje podziału zamówienia</w:t>
      </w:r>
      <w:r w:rsidRPr="00F35B2C">
        <w:rPr>
          <w:rFonts w:ascii="Book Antiqua" w:hAnsi="Book Antiqua"/>
        </w:rPr>
        <w:t xml:space="preserve"> z uwagi na jednorodność przedmiotu zamówienia. Zapewniona zostaje w ten sposób jednolitość świadczenia oraz zwiększa się odpowiedzialność wykonawcy za rezultat końcowy. Podział zamówienia na części oznaczałaby znaczący wzrost zaangażowania Zamawiającego do nadzoru i koordynacji nad realizacją zamówień oraz generowałoby dodatkowy, niepotrzebny wzrost kosztów u Zamawiającego</w:t>
      </w:r>
    </w:p>
    <w:p w14:paraId="5C83A958" w14:textId="77777777" w:rsidR="0003589F" w:rsidRPr="0075262D" w:rsidRDefault="0003589F" w:rsidP="0003589F">
      <w:pPr>
        <w:ind w:right="52"/>
        <w:rPr>
          <w:rFonts w:ascii="Book Antiqua" w:eastAsia="Calibri" w:hAnsi="Book Antiqua"/>
          <w:color w:val="FF0000"/>
          <w:lang w:eastAsia="en-US"/>
        </w:rPr>
      </w:pPr>
    </w:p>
    <w:p w14:paraId="420486EF" w14:textId="77777777" w:rsidR="0003589F" w:rsidRPr="0075262D" w:rsidRDefault="0003589F" w:rsidP="0003589F">
      <w:pPr>
        <w:ind w:right="52"/>
        <w:contextualSpacing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b/>
          <w:color w:val="000000"/>
        </w:rPr>
        <w:t xml:space="preserve">Parametry składników zamówienia  </w:t>
      </w:r>
    </w:p>
    <w:p w14:paraId="42B9633A" w14:textId="2CDC4CDD" w:rsidR="0003589F" w:rsidRDefault="0003589F" w:rsidP="0003589F">
      <w:pPr>
        <w:ind w:right="54"/>
        <w:jc w:val="both"/>
        <w:rPr>
          <w:rFonts w:ascii="Book Antiqua" w:hAnsi="Book Antiqua"/>
        </w:rPr>
      </w:pPr>
      <w:r w:rsidRPr="0075262D">
        <w:rPr>
          <w:rFonts w:ascii="Book Antiqua" w:hAnsi="Book Antiqua"/>
        </w:rPr>
        <w:t>W przypadku użycia w SWZ lub załącznikach odniesień do norm, europejskich ocen technicznych, specyfikacji technicznych i systemów referencji technicznych, zamawiający zgodnie z art. 101 ust. 4 Pzp dopuszcza rozwiązania równoważne opisywanym. Wykonawca analizując opis przedmiotu zamówienia powinien założyć, że każdemu ww. odniesieniu towarzyszą wyrazy „lub równoważny". W przypadku zaoferowania rozwiązań równoważnych wykonawca zobowiązany jest udowodnić</w:t>
      </w:r>
      <w:r w:rsidR="003C250D">
        <w:rPr>
          <w:rFonts w:ascii="Book Antiqua" w:hAnsi="Book Antiqua"/>
        </w:rPr>
        <w:t xml:space="preserve"> </w:t>
      </w:r>
      <w:r w:rsidRPr="0075262D">
        <w:rPr>
          <w:rFonts w:ascii="Book Antiqua" w:hAnsi="Book Antiqua"/>
        </w:rPr>
        <w:t>w ofercie, że proponowane rozwiązania w równoważnym stopniu spełniają wymagania określone w opisie przedmiotu zamówienia.</w:t>
      </w:r>
    </w:p>
    <w:p w14:paraId="5D209131" w14:textId="77777777" w:rsidR="0003589F" w:rsidRPr="0075262D" w:rsidRDefault="0003589F" w:rsidP="0003589F">
      <w:pPr>
        <w:ind w:right="54"/>
        <w:jc w:val="both"/>
        <w:rPr>
          <w:rFonts w:ascii="Book Antiqua" w:hAnsi="Book Antiqua"/>
        </w:rPr>
      </w:pPr>
    </w:p>
    <w:p w14:paraId="456EFEEF" w14:textId="377D5405" w:rsidR="0003589F" w:rsidRPr="0075262D" w:rsidRDefault="0003589F" w:rsidP="0003589F">
      <w:pPr>
        <w:ind w:right="52"/>
        <w:jc w:val="both"/>
        <w:rPr>
          <w:rFonts w:ascii="Book Antiqua" w:eastAsia="Calibri" w:hAnsi="Book Antiqua"/>
          <w:b/>
          <w:color w:val="000000"/>
          <w:lang w:eastAsia="en-US"/>
        </w:rPr>
      </w:pPr>
      <w:r w:rsidRPr="0075262D">
        <w:rPr>
          <w:rFonts w:ascii="Book Antiqua" w:eastAsia="Calibri" w:hAnsi="Book Antiqua"/>
          <w:b/>
          <w:color w:val="000000"/>
          <w:lang w:eastAsia="en-US"/>
        </w:rPr>
        <w:t xml:space="preserve">Wymogi określone w art. </w:t>
      </w:r>
      <w:r w:rsidR="00C32366">
        <w:rPr>
          <w:rFonts w:ascii="Book Antiqua" w:eastAsia="Calibri" w:hAnsi="Book Antiqua"/>
          <w:b/>
          <w:color w:val="000000"/>
          <w:lang w:eastAsia="en-US"/>
        </w:rPr>
        <w:t>95</w:t>
      </w:r>
      <w:r w:rsidRPr="0075262D">
        <w:rPr>
          <w:rFonts w:ascii="Book Antiqua" w:eastAsia="Calibri" w:hAnsi="Book Antiqua"/>
          <w:b/>
          <w:color w:val="000000"/>
          <w:lang w:eastAsia="en-US"/>
        </w:rPr>
        <w:t xml:space="preserve"> ustawy Prawo zamówień publicznych </w:t>
      </w:r>
    </w:p>
    <w:p w14:paraId="4E36F383" w14:textId="44EFE958" w:rsidR="0003589F" w:rsidRDefault="0003589F" w:rsidP="0003589F">
      <w:pPr>
        <w:ind w:right="54"/>
        <w:jc w:val="both"/>
        <w:rPr>
          <w:rFonts w:ascii="Book Antiqua" w:eastAsia="Calibri" w:hAnsi="Book Antiqua"/>
          <w:lang w:eastAsia="en-US"/>
        </w:rPr>
      </w:pPr>
      <w:r w:rsidRPr="00306A8A">
        <w:rPr>
          <w:rFonts w:ascii="Book Antiqua" w:eastAsia="Calibri" w:hAnsi="Book Antiqua"/>
          <w:lang w:eastAsia="en-US"/>
        </w:rPr>
        <w:lastRenderedPageBreak/>
        <w:t xml:space="preserve">Na podstawie art. </w:t>
      </w:r>
      <w:r w:rsidR="00C32366" w:rsidRPr="00306A8A">
        <w:rPr>
          <w:rFonts w:ascii="Book Antiqua" w:eastAsia="Calibri" w:hAnsi="Book Antiqua"/>
          <w:lang w:eastAsia="en-US"/>
        </w:rPr>
        <w:t>95</w:t>
      </w:r>
      <w:r w:rsidRPr="00306A8A">
        <w:rPr>
          <w:rFonts w:ascii="Book Antiqua" w:eastAsia="Calibri" w:hAnsi="Book Antiqua"/>
          <w:lang w:eastAsia="en-US"/>
        </w:rPr>
        <w:t xml:space="preserve"> ust. </w:t>
      </w:r>
      <w:r w:rsidR="00C32366" w:rsidRPr="00306A8A">
        <w:rPr>
          <w:rFonts w:ascii="Book Antiqua" w:eastAsia="Calibri" w:hAnsi="Book Antiqua"/>
          <w:lang w:eastAsia="en-US"/>
        </w:rPr>
        <w:t>1</w:t>
      </w:r>
      <w:r w:rsidRPr="00306A8A">
        <w:rPr>
          <w:rFonts w:ascii="Book Antiqua" w:eastAsia="Calibri" w:hAnsi="Book Antiqua"/>
          <w:lang w:eastAsia="en-US"/>
        </w:rPr>
        <w:t xml:space="preserve"> Prawa zamówień publicznych, Zamawiający wymaga zatrudnienia na podstawie umowy o pracę przez Wykonawcę lub Podwykonawcę</w:t>
      </w:r>
      <w:r w:rsidRPr="00306A8A">
        <w:rPr>
          <w:rFonts w:ascii="Book Antiqua" w:eastAsia="Calibri" w:hAnsi="Book Antiqua"/>
          <w:lang w:eastAsia="en-US"/>
        </w:rPr>
        <w:br/>
        <w:t>w rozumieniu przepisów art. 22 ust.1 ustawy z dnia 26 czerwca 1974 r. – Kodeks Pracy (t.j. Dz.U. 202</w:t>
      </w:r>
      <w:r w:rsidR="00F403A0" w:rsidRPr="00306A8A">
        <w:rPr>
          <w:rFonts w:ascii="Book Antiqua" w:eastAsia="Calibri" w:hAnsi="Book Antiqua"/>
          <w:lang w:eastAsia="en-US"/>
        </w:rPr>
        <w:t>5</w:t>
      </w:r>
      <w:r w:rsidRPr="00306A8A">
        <w:rPr>
          <w:rFonts w:ascii="Book Antiqua" w:eastAsia="Calibri" w:hAnsi="Book Antiqua"/>
          <w:lang w:eastAsia="en-US"/>
        </w:rPr>
        <w:t xml:space="preserve"> poz. </w:t>
      </w:r>
      <w:r w:rsidR="00F403A0" w:rsidRPr="00306A8A">
        <w:rPr>
          <w:rFonts w:ascii="Book Antiqua" w:eastAsia="Calibri" w:hAnsi="Book Antiqua"/>
          <w:lang w:eastAsia="en-US"/>
        </w:rPr>
        <w:t>277 ze zm.</w:t>
      </w:r>
      <w:r w:rsidRPr="00306A8A">
        <w:rPr>
          <w:rFonts w:ascii="Book Antiqua" w:eastAsia="Calibri" w:hAnsi="Book Antiqua"/>
          <w:lang w:eastAsia="en-US"/>
        </w:rPr>
        <w:t xml:space="preserve">), osób wykonujących czynności w zakresie doręczania, wydawania przesyłek, koordynowania pracy osób roznoszących przesyłki (doręczycieli) przez cały okres trwania umowy.   </w:t>
      </w:r>
    </w:p>
    <w:p w14:paraId="3493AC5C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20482076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0A121CF2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73ED2DBA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6D003327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3BB73F4D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0004489D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3F626822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3D41A390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1A2CB065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3F77C771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712B0F17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1BEEEBC8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37D8060A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756C71D1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5C574401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1AD8B58E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06B9BE3D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1EC3DFBC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5B6B0444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338F7DCB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22D9AD77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13E0641B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226D2A4A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50FC217D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739D929F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7F0ED246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76A5B2A6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4DC387CF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613DF3A1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20B842C1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57E5A2BB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1FA0B7C0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73B61617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2B7A6C4A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12991725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1619AC21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71ED1E9D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30BC68D1" w14:textId="77777777" w:rsidR="009236F1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470DF676" w14:textId="77777777" w:rsidR="009236F1" w:rsidRPr="00306A8A" w:rsidRDefault="009236F1" w:rsidP="0003589F">
      <w:pPr>
        <w:ind w:right="54"/>
        <w:jc w:val="both"/>
        <w:rPr>
          <w:rFonts w:ascii="Book Antiqua" w:eastAsia="Calibri" w:hAnsi="Book Antiqua"/>
          <w:lang w:eastAsia="en-US"/>
        </w:rPr>
      </w:pPr>
    </w:p>
    <w:p w14:paraId="00B39987" w14:textId="77777777" w:rsidR="00B42A98" w:rsidRPr="0075262D" w:rsidRDefault="00B42A98" w:rsidP="00B42A98">
      <w:pPr>
        <w:tabs>
          <w:tab w:val="left" w:pos="-1418"/>
        </w:tabs>
        <w:ind w:left="170" w:hanging="28"/>
        <w:jc w:val="right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lastRenderedPageBreak/>
        <w:t>Załącznik nr 2</w:t>
      </w:r>
    </w:p>
    <w:p w14:paraId="0515865F" w14:textId="77777777" w:rsidR="00B42A98" w:rsidRPr="0075262D" w:rsidRDefault="00B42A98" w:rsidP="003D07DB">
      <w:pPr>
        <w:ind w:right="54"/>
        <w:jc w:val="center"/>
        <w:rPr>
          <w:rFonts w:ascii="Book Antiqua" w:hAnsi="Book Antiqua"/>
          <w:b/>
          <w:color w:val="000000" w:themeColor="text1"/>
          <w:sz w:val="26"/>
          <w:szCs w:val="26"/>
        </w:rPr>
      </w:pPr>
      <w:r w:rsidRPr="0075262D">
        <w:rPr>
          <w:rFonts w:ascii="Book Antiqua" w:hAnsi="Book Antiqua"/>
          <w:b/>
          <w:color w:val="000000" w:themeColor="text1"/>
          <w:sz w:val="26"/>
          <w:szCs w:val="26"/>
        </w:rPr>
        <w:t>OFERTA</w:t>
      </w:r>
    </w:p>
    <w:p w14:paraId="25D09214" w14:textId="77777777" w:rsidR="003D07DB" w:rsidRPr="0075262D" w:rsidRDefault="003D07DB" w:rsidP="00FB6AC8">
      <w:pPr>
        <w:ind w:right="54"/>
        <w:jc w:val="both"/>
        <w:rPr>
          <w:rFonts w:ascii="Book Antiqua" w:hAnsi="Book Antiqua"/>
          <w:b/>
          <w:color w:val="000000" w:themeColor="text1"/>
          <w:szCs w:val="22"/>
        </w:rPr>
      </w:pPr>
      <w:r w:rsidRPr="0075262D">
        <w:rPr>
          <w:rFonts w:ascii="Book Antiqua" w:hAnsi="Book Antiqua"/>
          <w:b/>
          <w:color w:val="000000" w:themeColor="text1"/>
          <w:szCs w:val="22"/>
        </w:rPr>
        <w:t>Dane wykonawcy</w:t>
      </w:r>
      <w:r w:rsidR="009F53F5" w:rsidRPr="0075262D">
        <w:rPr>
          <w:rFonts w:ascii="Book Antiqua" w:hAnsi="Book Antiqua"/>
          <w:b/>
          <w:color w:val="000000" w:themeColor="text1"/>
          <w:szCs w:val="22"/>
        </w:rPr>
        <w:t xml:space="preserve"> lub lidera wykonawców wspólnie ubiegających się</w:t>
      </w:r>
      <w:r w:rsidR="009F53F5" w:rsidRPr="0075262D">
        <w:rPr>
          <w:rFonts w:ascii="Book Antiqua" w:hAnsi="Book Antiqua"/>
          <w:b/>
          <w:color w:val="000000" w:themeColor="text1"/>
          <w:szCs w:val="22"/>
        </w:rPr>
        <w:br/>
        <w:t>o udzielenia zamówienia</w:t>
      </w:r>
      <w:r w:rsidRPr="0075262D">
        <w:rPr>
          <w:rFonts w:ascii="Book Antiqua" w:hAnsi="Book Antiqua"/>
          <w:b/>
          <w:color w:val="000000" w:themeColor="text1"/>
          <w:szCs w:val="22"/>
        </w:rPr>
        <w:t>:</w:t>
      </w:r>
    </w:p>
    <w:p w14:paraId="4D80C4A4" w14:textId="77777777" w:rsidR="003D07DB" w:rsidRPr="0075262D" w:rsidRDefault="003D07DB" w:rsidP="003D07DB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Nazwa: </w:t>
      </w:r>
      <w:r w:rsidRPr="0075262D">
        <w:rPr>
          <w:rFonts w:ascii="Book Antiqua" w:hAnsi="Book Antiqua"/>
          <w:color w:val="000000" w:themeColor="text1"/>
        </w:rPr>
        <w:t>…………………………….NIP</w:t>
      </w:r>
      <w:r w:rsidR="009D61CE" w:rsidRPr="0075262D">
        <w:rPr>
          <w:rFonts w:ascii="Book Antiqua" w:hAnsi="Book Antiqua"/>
          <w:color w:val="000000" w:themeColor="text1"/>
        </w:rPr>
        <w:t>/PESEL</w:t>
      </w:r>
      <w:r w:rsidRPr="0075262D">
        <w:rPr>
          <w:rFonts w:ascii="Book Antiqua" w:hAnsi="Book Antiqua"/>
          <w:color w:val="000000" w:themeColor="text1"/>
        </w:rPr>
        <w:t>: …………………………….</w:t>
      </w:r>
    </w:p>
    <w:p w14:paraId="6004AB0B" w14:textId="77777777" w:rsidR="003D07DB" w:rsidRPr="0075262D" w:rsidRDefault="003D07DB" w:rsidP="00FB6AC8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Adres: </w:t>
      </w:r>
      <w:r w:rsidRPr="0075262D">
        <w:rPr>
          <w:rFonts w:ascii="Book Antiqua" w:hAnsi="Book Antiqua"/>
          <w:color w:val="000000" w:themeColor="text1"/>
        </w:rPr>
        <w:t xml:space="preserve">……………………………. </w:t>
      </w:r>
      <w:r w:rsidR="004763BA" w:rsidRPr="0075262D">
        <w:rPr>
          <w:rFonts w:ascii="Book Antiqua" w:hAnsi="Book Antiqua"/>
          <w:color w:val="000000" w:themeColor="text1"/>
        </w:rPr>
        <w:t>K</w:t>
      </w:r>
      <w:r w:rsidRPr="0075262D">
        <w:rPr>
          <w:rFonts w:ascii="Book Antiqua" w:hAnsi="Book Antiqua"/>
          <w:color w:val="000000" w:themeColor="text1"/>
        </w:rPr>
        <w:t>od: …………………………….</w:t>
      </w:r>
    </w:p>
    <w:p w14:paraId="2E22B6E3" w14:textId="77777777" w:rsidR="003D07DB" w:rsidRPr="0075262D" w:rsidRDefault="003D07DB" w:rsidP="00FB6AC8">
      <w:p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Miejscowość: </w:t>
      </w:r>
      <w:r w:rsidRPr="0075262D">
        <w:rPr>
          <w:rFonts w:ascii="Book Antiqua" w:hAnsi="Book Antiqua"/>
          <w:color w:val="000000" w:themeColor="text1"/>
        </w:rPr>
        <w:t>…………………………….Województwo: …………………………….</w:t>
      </w:r>
    </w:p>
    <w:p w14:paraId="04CEFFE8" w14:textId="77777777" w:rsidR="003D07DB" w:rsidRPr="0075262D" w:rsidRDefault="003D07DB" w:rsidP="00FB6AC8">
      <w:p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Kraj:…………………………….</w:t>
      </w:r>
    </w:p>
    <w:p w14:paraId="143C07CE" w14:textId="77777777" w:rsidR="00BC0C1B" w:rsidRPr="0075262D" w:rsidRDefault="009F53F5" w:rsidP="00FB6AC8">
      <w:p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Adres </w:t>
      </w:r>
      <w:r w:rsidR="00131944" w:rsidRPr="0075262D">
        <w:rPr>
          <w:rFonts w:ascii="Book Antiqua" w:hAnsi="Book Antiqua"/>
          <w:color w:val="000000" w:themeColor="text1"/>
        </w:rPr>
        <w:t>email</w:t>
      </w:r>
      <w:r w:rsidRPr="0075262D">
        <w:rPr>
          <w:rFonts w:ascii="Book Antiqua" w:hAnsi="Book Antiqua"/>
          <w:color w:val="000000" w:themeColor="text1"/>
        </w:rPr>
        <w:t>: …………………………….</w:t>
      </w:r>
      <w:r w:rsidR="00BC0C1B" w:rsidRPr="0075262D">
        <w:rPr>
          <w:rFonts w:ascii="Book Antiqua" w:hAnsi="Book Antiqua"/>
          <w:color w:val="000000" w:themeColor="text1"/>
        </w:rPr>
        <w:t>Numer telefonu: …………………………….</w:t>
      </w:r>
    </w:p>
    <w:p w14:paraId="5E0416DE" w14:textId="77777777" w:rsidR="003C2A72" w:rsidRPr="0075262D" w:rsidRDefault="003C2A72" w:rsidP="009F53F5">
      <w:pPr>
        <w:ind w:right="54"/>
        <w:jc w:val="both"/>
        <w:rPr>
          <w:rFonts w:ascii="Book Antiqua" w:hAnsi="Book Antiqua"/>
          <w:bCs/>
          <w:color w:val="000000" w:themeColor="text1"/>
        </w:rPr>
      </w:pPr>
    </w:p>
    <w:p w14:paraId="5DEE22DB" w14:textId="77777777" w:rsidR="00BC0C1B" w:rsidRPr="0075262D" w:rsidRDefault="004F588C" w:rsidP="009F53F5">
      <w:p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Rodzaj wykonawcy</w:t>
      </w:r>
      <w:r w:rsidR="003C2A72" w:rsidRPr="0075262D">
        <w:rPr>
          <w:rFonts w:ascii="Book Antiqua" w:hAnsi="Book Antiqua"/>
          <w:bCs/>
          <w:color w:val="FF0000"/>
        </w:rPr>
        <w:t>(zaznaczyć odpowiednio)</w:t>
      </w:r>
      <w:r w:rsidRPr="0075262D">
        <w:rPr>
          <w:rFonts w:ascii="Book Antiqua" w:hAnsi="Book Antiqua"/>
          <w:bCs/>
          <w:color w:val="000000" w:themeColor="text1"/>
        </w:rPr>
        <w:t>:</w:t>
      </w:r>
    </w:p>
    <w:p w14:paraId="13BC0E18" w14:textId="77777777" w:rsidR="0089486C" w:rsidRPr="0075262D" w:rsidRDefault="0089486C" w:rsidP="00CB64D4">
      <w:pPr>
        <w:pStyle w:val="Akapitzlist"/>
        <w:numPr>
          <w:ilvl w:val="0"/>
          <w:numId w:val="29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 xml:space="preserve">mikroprzedsiębiorstwo* </w:t>
      </w:r>
    </w:p>
    <w:p w14:paraId="30755CBA" w14:textId="77777777" w:rsidR="0089486C" w:rsidRPr="0075262D" w:rsidRDefault="0089486C" w:rsidP="00CB64D4">
      <w:pPr>
        <w:pStyle w:val="Akapitzlist"/>
        <w:numPr>
          <w:ilvl w:val="0"/>
          <w:numId w:val="29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małe przedsiębiorstwo*</w:t>
      </w:r>
    </w:p>
    <w:p w14:paraId="21731347" w14:textId="77777777" w:rsidR="0089486C" w:rsidRPr="0075262D" w:rsidRDefault="0089486C" w:rsidP="00CB64D4">
      <w:pPr>
        <w:pStyle w:val="Akapitzlist"/>
        <w:numPr>
          <w:ilvl w:val="0"/>
          <w:numId w:val="29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średnie przedsiębiorstwo*</w:t>
      </w:r>
    </w:p>
    <w:p w14:paraId="56B75E1D" w14:textId="77777777" w:rsidR="0089486C" w:rsidRPr="0075262D" w:rsidRDefault="0089486C" w:rsidP="00CB64D4">
      <w:pPr>
        <w:pStyle w:val="Akapitzlist"/>
        <w:numPr>
          <w:ilvl w:val="0"/>
          <w:numId w:val="29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jednoosobowa działalność gospodarcza</w:t>
      </w:r>
    </w:p>
    <w:p w14:paraId="53A257C6" w14:textId="77777777" w:rsidR="0089486C" w:rsidRPr="0075262D" w:rsidRDefault="0089486C" w:rsidP="00CB64D4">
      <w:pPr>
        <w:pStyle w:val="Akapitzlist"/>
        <w:numPr>
          <w:ilvl w:val="0"/>
          <w:numId w:val="29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osoba fizyczna nieprowadząca działalności gospodarczej</w:t>
      </w:r>
    </w:p>
    <w:p w14:paraId="160E2D96" w14:textId="77777777" w:rsidR="0089486C" w:rsidRPr="0075262D" w:rsidRDefault="0089486C" w:rsidP="00CB64D4">
      <w:pPr>
        <w:pStyle w:val="Akapitzlist"/>
        <w:numPr>
          <w:ilvl w:val="0"/>
          <w:numId w:val="29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inny rodzaj</w:t>
      </w:r>
      <w:r w:rsidR="009C07A6" w:rsidRPr="0075262D">
        <w:rPr>
          <w:rFonts w:ascii="Book Antiqua" w:hAnsi="Book Antiqua"/>
          <w:color w:val="000000" w:themeColor="text1"/>
        </w:rPr>
        <w:t>: …………………………….</w:t>
      </w:r>
    </w:p>
    <w:p w14:paraId="38F78120" w14:textId="29437434" w:rsidR="004F588C" w:rsidRPr="0075262D" w:rsidRDefault="0089486C" w:rsidP="0089486C">
      <w:pPr>
        <w:ind w:right="54"/>
        <w:jc w:val="both"/>
        <w:rPr>
          <w:rFonts w:ascii="Book Antiqua" w:hAnsi="Book Antiqua"/>
          <w:bCs/>
          <w:color w:val="000000" w:themeColor="text1"/>
          <w:sz w:val="20"/>
          <w:szCs w:val="20"/>
        </w:rPr>
      </w:pPr>
      <w:r w:rsidRPr="0075262D">
        <w:rPr>
          <w:rFonts w:ascii="Book Antiqua" w:hAnsi="Book Antiqua"/>
          <w:bCs/>
          <w:color w:val="000000" w:themeColor="text1"/>
          <w:sz w:val="20"/>
          <w:szCs w:val="20"/>
        </w:rPr>
        <w:t xml:space="preserve">*w rozumieniu </w:t>
      </w:r>
      <w:r w:rsidR="00CC2D20" w:rsidRPr="0075262D">
        <w:rPr>
          <w:rFonts w:ascii="Book Antiqua" w:hAnsi="Book Antiqua"/>
          <w:bCs/>
          <w:color w:val="000000" w:themeColor="text1"/>
          <w:sz w:val="20"/>
          <w:szCs w:val="20"/>
        </w:rPr>
        <w:t>u</w:t>
      </w:r>
      <w:r w:rsidRPr="0075262D">
        <w:rPr>
          <w:rFonts w:ascii="Book Antiqua" w:hAnsi="Book Antiqua"/>
          <w:bCs/>
          <w:color w:val="000000" w:themeColor="text1"/>
          <w:sz w:val="20"/>
          <w:szCs w:val="20"/>
        </w:rPr>
        <w:t xml:space="preserve">stawy z dnia 6 marca 2018 r. Prawo </w:t>
      </w:r>
      <w:r w:rsidRPr="003C250D">
        <w:rPr>
          <w:rFonts w:ascii="Book Antiqua" w:hAnsi="Book Antiqua"/>
          <w:bCs/>
          <w:color w:val="000000" w:themeColor="text1"/>
          <w:sz w:val="20"/>
          <w:szCs w:val="20"/>
        </w:rPr>
        <w:t>Przedsiębiorców</w:t>
      </w:r>
      <w:r w:rsidR="005F24F2" w:rsidRPr="003C250D">
        <w:rPr>
          <w:rFonts w:ascii="Book Antiqua" w:hAnsi="Book Antiqua"/>
          <w:bCs/>
          <w:color w:val="000000" w:themeColor="text1"/>
          <w:sz w:val="20"/>
          <w:szCs w:val="20"/>
        </w:rPr>
        <w:t xml:space="preserve"> (t.j. Dz.U.</w:t>
      </w:r>
      <w:r w:rsidR="00C356C2" w:rsidRPr="003C250D">
        <w:rPr>
          <w:rFonts w:ascii="Book Antiqua" w:hAnsi="Book Antiqua"/>
          <w:bCs/>
          <w:color w:val="000000" w:themeColor="text1"/>
          <w:sz w:val="20"/>
          <w:szCs w:val="20"/>
        </w:rPr>
        <w:t xml:space="preserve"> </w:t>
      </w:r>
      <w:r w:rsidR="00212675" w:rsidRPr="003C250D">
        <w:rPr>
          <w:rFonts w:ascii="Book Antiqua" w:hAnsi="Book Antiqua"/>
          <w:bCs/>
          <w:color w:val="000000" w:themeColor="text1"/>
          <w:sz w:val="20"/>
          <w:szCs w:val="20"/>
        </w:rPr>
        <w:t>z</w:t>
      </w:r>
      <w:r w:rsidR="005F24F2" w:rsidRPr="003C250D">
        <w:rPr>
          <w:rFonts w:ascii="Book Antiqua" w:hAnsi="Book Antiqua"/>
          <w:bCs/>
          <w:color w:val="000000" w:themeColor="text1"/>
          <w:sz w:val="20"/>
          <w:szCs w:val="20"/>
        </w:rPr>
        <w:t xml:space="preserve"> 202</w:t>
      </w:r>
      <w:r w:rsidR="00212675" w:rsidRPr="003C250D">
        <w:rPr>
          <w:rFonts w:ascii="Book Antiqua" w:hAnsi="Book Antiqua"/>
          <w:bCs/>
          <w:color w:val="000000" w:themeColor="text1"/>
          <w:sz w:val="20"/>
          <w:szCs w:val="20"/>
        </w:rPr>
        <w:t>4</w:t>
      </w:r>
      <w:r w:rsidR="005F24F2" w:rsidRPr="003C250D">
        <w:rPr>
          <w:rFonts w:ascii="Book Antiqua" w:hAnsi="Book Antiqua"/>
          <w:bCs/>
          <w:color w:val="000000" w:themeColor="text1"/>
          <w:sz w:val="20"/>
          <w:szCs w:val="20"/>
        </w:rPr>
        <w:t xml:space="preserve"> poz. </w:t>
      </w:r>
      <w:r w:rsidR="00212675" w:rsidRPr="003C250D">
        <w:rPr>
          <w:rFonts w:ascii="Book Antiqua" w:hAnsi="Book Antiqua"/>
          <w:bCs/>
          <w:color w:val="000000" w:themeColor="text1"/>
          <w:sz w:val="20"/>
          <w:szCs w:val="20"/>
        </w:rPr>
        <w:t>236 ze zm.</w:t>
      </w:r>
      <w:r w:rsidR="005F24F2" w:rsidRPr="003C250D">
        <w:rPr>
          <w:rFonts w:ascii="Book Antiqua" w:hAnsi="Book Antiqua"/>
          <w:bCs/>
          <w:color w:val="000000" w:themeColor="text1"/>
          <w:sz w:val="20"/>
          <w:szCs w:val="20"/>
        </w:rPr>
        <w:t>)</w:t>
      </w:r>
    </w:p>
    <w:p w14:paraId="0A2173DB" w14:textId="77777777" w:rsidR="0089486C" w:rsidRPr="0075262D" w:rsidRDefault="0089486C" w:rsidP="009F53F5">
      <w:pPr>
        <w:ind w:right="54"/>
        <w:jc w:val="both"/>
        <w:rPr>
          <w:rFonts w:ascii="Book Antiqua" w:hAnsi="Book Antiqua"/>
          <w:b/>
          <w:color w:val="000000" w:themeColor="text1"/>
        </w:rPr>
      </w:pPr>
    </w:p>
    <w:p w14:paraId="40665A1F" w14:textId="77777777" w:rsidR="009F53F5" w:rsidRPr="0075262D" w:rsidRDefault="009F53F5" w:rsidP="009F53F5">
      <w:pPr>
        <w:ind w:right="54"/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t>Dane pozostałych wykonawców wspólnie ubiegających się o udzielenie zamówienia:</w:t>
      </w:r>
    </w:p>
    <w:p w14:paraId="319C2EA1" w14:textId="77777777" w:rsidR="009F53F5" w:rsidRPr="0075262D" w:rsidRDefault="009F53F5" w:rsidP="009F53F5">
      <w:p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 xml:space="preserve">Nazwa: </w:t>
      </w:r>
      <w:r w:rsidRPr="0075262D">
        <w:rPr>
          <w:rFonts w:ascii="Book Antiqua" w:hAnsi="Book Antiqua"/>
          <w:color w:val="000000" w:themeColor="text1"/>
        </w:rPr>
        <w:t>……………………………. NIP</w:t>
      </w:r>
      <w:r w:rsidR="00911C21" w:rsidRPr="0075262D">
        <w:rPr>
          <w:rFonts w:ascii="Book Antiqua" w:hAnsi="Book Antiqua"/>
          <w:color w:val="000000" w:themeColor="text1"/>
        </w:rPr>
        <w:t>/PESEL</w:t>
      </w:r>
      <w:r w:rsidRPr="0075262D">
        <w:rPr>
          <w:rFonts w:ascii="Book Antiqua" w:hAnsi="Book Antiqua"/>
          <w:color w:val="000000" w:themeColor="text1"/>
        </w:rPr>
        <w:t>: …………………………….</w:t>
      </w:r>
    </w:p>
    <w:p w14:paraId="4FB5A862" w14:textId="5747D8DC" w:rsidR="00D752EC" w:rsidRPr="00291EDF" w:rsidRDefault="00152B84" w:rsidP="00E0097E">
      <w:pPr>
        <w:pStyle w:val="Akapitzlist"/>
        <w:numPr>
          <w:ilvl w:val="2"/>
          <w:numId w:val="24"/>
        </w:numPr>
        <w:spacing w:before="240" w:after="240"/>
        <w:ind w:left="284" w:right="54" w:hanging="284"/>
        <w:jc w:val="both"/>
        <w:rPr>
          <w:rFonts w:ascii="Book Antiqua" w:hAnsi="Book Antiqua"/>
          <w:color w:val="000000" w:themeColor="text1"/>
        </w:rPr>
      </w:pPr>
      <w:r w:rsidRPr="00291EDF">
        <w:rPr>
          <w:rFonts w:ascii="Book Antiqua" w:hAnsi="Book Antiqua"/>
          <w:bCs/>
          <w:color w:val="000000" w:themeColor="text1"/>
        </w:rPr>
        <w:t xml:space="preserve">W odpowiedzi na ogłoszenie </w:t>
      </w:r>
      <w:r w:rsidR="001106D3" w:rsidRPr="00291EDF">
        <w:rPr>
          <w:rFonts w:ascii="Book Antiqua" w:hAnsi="Book Antiqua"/>
          <w:bCs/>
          <w:color w:val="000000" w:themeColor="text1"/>
        </w:rPr>
        <w:t>Okręgowa Komisja Egzaminacyjna w Łomży</w:t>
      </w:r>
      <w:r w:rsidRPr="00291EDF">
        <w:rPr>
          <w:rFonts w:ascii="Book Antiqua" w:hAnsi="Book Antiqua"/>
          <w:bCs/>
          <w:color w:val="000000" w:themeColor="text1"/>
        </w:rPr>
        <w:t xml:space="preserve"> </w:t>
      </w:r>
      <w:r w:rsidR="00051794">
        <w:rPr>
          <w:rFonts w:ascii="Book Antiqua" w:hAnsi="Book Antiqua"/>
          <w:bCs/>
          <w:color w:val="000000" w:themeColor="text1"/>
        </w:rPr>
        <w:br/>
      </w:r>
      <w:r w:rsidRPr="00291EDF">
        <w:rPr>
          <w:rFonts w:ascii="Book Antiqua" w:hAnsi="Book Antiqua"/>
          <w:bCs/>
          <w:color w:val="000000" w:themeColor="text1"/>
        </w:rPr>
        <w:t>o zamówieniu</w:t>
      </w:r>
      <w:r w:rsidR="00EE28DB">
        <w:rPr>
          <w:rFonts w:ascii="Book Antiqua" w:hAnsi="Book Antiqua"/>
          <w:bCs/>
          <w:color w:val="000000" w:themeColor="text1"/>
        </w:rPr>
        <w:t xml:space="preserve"> </w:t>
      </w:r>
      <w:r w:rsidRPr="00291EDF">
        <w:rPr>
          <w:rFonts w:ascii="Book Antiqua" w:hAnsi="Book Antiqua"/>
          <w:bCs/>
          <w:color w:val="000000" w:themeColor="text1"/>
        </w:rPr>
        <w:t>na</w:t>
      </w:r>
      <w:r w:rsidR="00A36C62" w:rsidRPr="00291EDF">
        <w:rPr>
          <w:rFonts w:ascii="Book Antiqua" w:hAnsi="Book Antiqua"/>
          <w:bCs/>
          <w:color w:val="000000" w:themeColor="text1"/>
        </w:rPr>
        <w:t xml:space="preserve"> zadanie pn</w:t>
      </w:r>
      <w:r w:rsidR="00A36C62" w:rsidRPr="0097742C">
        <w:rPr>
          <w:rFonts w:ascii="Book Antiqua" w:hAnsi="Book Antiqua"/>
          <w:bCs/>
        </w:rPr>
        <w:t>.</w:t>
      </w:r>
      <w:r w:rsidR="00291EDF" w:rsidRPr="0097742C">
        <w:rPr>
          <w:rFonts w:ascii="Book Antiqua" w:hAnsi="Book Antiqua"/>
          <w:bCs/>
        </w:rPr>
        <w:t xml:space="preserve"> </w:t>
      </w:r>
      <w:r w:rsidR="003D3223" w:rsidRPr="0097742C">
        <w:rPr>
          <w:rFonts w:ascii="Book Antiqua" w:hAnsi="Book Antiqua"/>
          <w:b/>
          <w:bCs/>
        </w:rPr>
        <w:t>„</w:t>
      </w:r>
      <w:r w:rsidR="00547805" w:rsidRPr="0097742C">
        <w:rPr>
          <w:rFonts w:ascii="Book Antiqua" w:hAnsi="Book Antiqua"/>
          <w:b/>
          <w:bCs/>
        </w:rPr>
        <w:t>Świadczenie usług pocztowych</w:t>
      </w:r>
      <w:r w:rsidR="00051794" w:rsidRPr="0097742C">
        <w:rPr>
          <w:rFonts w:ascii="Book Antiqua" w:hAnsi="Book Antiqua"/>
          <w:b/>
          <w:bCs/>
        </w:rPr>
        <w:t xml:space="preserve"> na rzecz Okręgowej Komisji Egzaminacyjnej w Łomży</w:t>
      </w:r>
      <w:r w:rsidR="004B6B8E" w:rsidRPr="00291EDF">
        <w:rPr>
          <w:rFonts w:ascii="Book Antiqua" w:hAnsi="Book Antiqua"/>
          <w:b/>
          <w:bCs/>
          <w:color w:val="000000" w:themeColor="text1"/>
        </w:rPr>
        <w:t>”</w:t>
      </w:r>
      <w:r w:rsidR="00F35B2C">
        <w:rPr>
          <w:rFonts w:ascii="Book Antiqua" w:hAnsi="Book Antiqua"/>
          <w:b/>
          <w:bCs/>
          <w:color w:val="000000" w:themeColor="text1"/>
        </w:rPr>
        <w:t xml:space="preserve"> </w:t>
      </w:r>
      <w:r w:rsidR="00263CA7" w:rsidRPr="00291EDF">
        <w:rPr>
          <w:rFonts w:ascii="Book Antiqua" w:hAnsi="Book Antiqua"/>
          <w:bCs/>
          <w:color w:val="000000" w:themeColor="text1"/>
        </w:rPr>
        <w:t>numer postępowania</w:t>
      </w:r>
      <w:r w:rsidRPr="00291EDF">
        <w:rPr>
          <w:rFonts w:ascii="Book Antiqua" w:hAnsi="Book Antiqua"/>
          <w:bCs/>
          <w:color w:val="000000" w:themeColor="text1"/>
        </w:rPr>
        <w:t xml:space="preserve">: </w:t>
      </w:r>
      <w:r w:rsidR="00F35B2C" w:rsidRPr="00674797">
        <w:rPr>
          <w:rFonts w:ascii="Book Antiqua" w:hAnsi="Book Antiqua"/>
          <w:b/>
        </w:rPr>
        <w:t>ZAG.260.</w:t>
      </w:r>
      <w:r w:rsidR="00C609B0" w:rsidRPr="00674797">
        <w:rPr>
          <w:rFonts w:ascii="Book Antiqua" w:hAnsi="Book Antiqua"/>
          <w:b/>
        </w:rPr>
        <w:t>2</w:t>
      </w:r>
      <w:r w:rsidR="00F35B2C" w:rsidRPr="00674797">
        <w:rPr>
          <w:rFonts w:ascii="Book Antiqua" w:hAnsi="Book Antiqua"/>
          <w:b/>
        </w:rPr>
        <w:t>.202</w:t>
      </w:r>
      <w:r w:rsidR="00C609B0" w:rsidRPr="00674797">
        <w:rPr>
          <w:rFonts w:ascii="Book Antiqua" w:hAnsi="Book Antiqua"/>
          <w:b/>
        </w:rPr>
        <w:t>5</w:t>
      </w:r>
      <w:r w:rsidR="00F35B2C" w:rsidRPr="00674797">
        <w:rPr>
          <w:rFonts w:ascii="Book Antiqua" w:hAnsi="Book Antiqua"/>
          <w:b/>
        </w:rPr>
        <w:t>.DD</w:t>
      </w:r>
      <w:r w:rsidR="00F35B2C" w:rsidRPr="00674797">
        <w:rPr>
          <w:rFonts w:ascii="Book Antiqua" w:hAnsi="Book Antiqua"/>
        </w:rPr>
        <w:t xml:space="preserve"> </w:t>
      </w:r>
      <w:r w:rsidR="00DB0FC2" w:rsidRPr="003C250D">
        <w:rPr>
          <w:rFonts w:ascii="Book Antiqua" w:hAnsi="Book Antiqua"/>
          <w:color w:val="000000" w:themeColor="text1"/>
        </w:rPr>
        <w:t>oferuję wykonanie</w:t>
      </w:r>
      <w:r w:rsidR="00291EDF" w:rsidRPr="003C250D">
        <w:rPr>
          <w:rFonts w:ascii="Book Antiqua" w:hAnsi="Book Antiqua"/>
          <w:color w:val="000000" w:themeColor="text1"/>
        </w:rPr>
        <w:t xml:space="preserve"> </w:t>
      </w:r>
      <w:r w:rsidR="008F7FDC" w:rsidRPr="003C250D">
        <w:rPr>
          <w:rFonts w:ascii="Book Antiqua" w:hAnsi="Book Antiqua"/>
          <w:color w:val="000000" w:themeColor="text1"/>
        </w:rPr>
        <w:t>przedmiot</w:t>
      </w:r>
      <w:r w:rsidR="000B11EA" w:rsidRPr="003C250D">
        <w:rPr>
          <w:rFonts w:ascii="Book Antiqua" w:hAnsi="Book Antiqua"/>
          <w:color w:val="000000" w:themeColor="text1"/>
        </w:rPr>
        <w:t>u</w:t>
      </w:r>
      <w:r w:rsidR="00F35B2C" w:rsidRPr="003C250D">
        <w:rPr>
          <w:rFonts w:ascii="Book Antiqua" w:hAnsi="Book Antiqua"/>
          <w:color w:val="000000" w:themeColor="text1"/>
        </w:rPr>
        <w:t xml:space="preserve"> </w:t>
      </w:r>
      <w:r w:rsidRPr="003C250D">
        <w:rPr>
          <w:rFonts w:ascii="Book Antiqua" w:hAnsi="Book Antiqua"/>
          <w:color w:val="000000" w:themeColor="text1"/>
        </w:rPr>
        <w:t>zamówieni</w:t>
      </w:r>
      <w:r w:rsidR="000B11EA" w:rsidRPr="003C250D">
        <w:rPr>
          <w:rFonts w:ascii="Book Antiqua" w:hAnsi="Book Antiqua"/>
          <w:color w:val="000000" w:themeColor="text1"/>
        </w:rPr>
        <w:t>a</w:t>
      </w:r>
      <w:r w:rsidR="008F7FDC" w:rsidRPr="003C250D">
        <w:rPr>
          <w:rFonts w:ascii="Book Antiqua" w:hAnsi="Book Antiqua"/>
          <w:color w:val="000000" w:themeColor="text1"/>
        </w:rPr>
        <w:t xml:space="preserve"> zgodnie</w:t>
      </w:r>
      <w:r w:rsidR="00F35B2C" w:rsidRPr="003C250D">
        <w:rPr>
          <w:rFonts w:ascii="Book Antiqua" w:hAnsi="Book Antiqua"/>
          <w:color w:val="000000" w:themeColor="text1"/>
        </w:rPr>
        <w:t xml:space="preserve"> </w:t>
      </w:r>
      <w:r w:rsidR="00B85FBF" w:rsidRPr="003C250D">
        <w:rPr>
          <w:rFonts w:ascii="Book Antiqua" w:hAnsi="Book Antiqua"/>
          <w:color w:val="000000" w:themeColor="text1"/>
        </w:rPr>
        <w:t>z</w:t>
      </w:r>
      <w:r w:rsidR="00291EDF" w:rsidRPr="003C250D">
        <w:rPr>
          <w:rFonts w:ascii="Book Antiqua" w:hAnsi="Book Antiqua"/>
          <w:color w:val="000000" w:themeColor="text1"/>
        </w:rPr>
        <w:t xml:space="preserve"> </w:t>
      </w:r>
      <w:r w:rsidR="00B85FBF" w:rsidRPr="003C250D">
        <w:rPr>
          <w:rFonts w:ascii="Book Antiqua" w:hAnsi="Book Antiqua"/>
          <w:color w:val="000000" w:themeColor="text1"/>
        </w:rPr>
        <w:t>SWZ</w:t>
      </w:r>
      <w:r w:rsidR="006C2A4E" w:rsidRPr="003C250D">
        <w:rPr>
          <w:rFonts w:ascii="Book Antiqua" w:hAnsi="Book Antiqua"/>
          <w:color w:val="000000" w:themeColor="text1"/>
        </w:rPr>
        <w:br/>
      </w:r>
      <w:r w:rsidR="00B85FBF" w:rsidRPr="00291EDF">
        <w:rPr>
          <w:rFonts w:ascii="Book Antiqua" w:hAnsi="Book Antiqua"/>
          <w:bCs/>
          <w:color w:val="000000" w:themeColor="text1"/>
        </w:rPr>
        <w:t>za cenę</w:t>
      </w:r>
      <w:r w:rsidR="00051794">
        <w:rPr>
          <w:rFonts w:ascii="Book Antiqua" w:hAnsi="Book Antiqua"/>
          <w:bCs/>
          <w:color w:val="000000" w:themeColor="text1"/>
        </w:rPr>
        <w:t xml:space="preserve"> o</w:t>
      </w:r>
      <w:r w:rsidR="00B85FBF" w:rsidRPr="00291EDF">
        <w:rPr>
          <w:rFonts w:ascii="Book Antiqua" w:hAnsi="Book Antiqua"/>
          <w:bCs/>
          <w:color w:val="000000" w:themeColor="text1"/>
        </w:rPr>
        <w:t>ferty:</w:t>
      </w:r>
      <w:r w:rsidR="008B48E6" w:rsidRPr="00291EDF">
        <w:rPr>
          <w:rFonts w:ascii="Book Antiqua" w:hAnsi="Book Antiqua"/>
          <w:b/>
          <w:color w:val="000000" w:themeColor="text1"/>
        </w:rPr>
        <w:t>………………………</w:t>
      </w:r>
      <w:r w:rsidR="00484DFB">
        <w:rPr>
          <w:rFonts w:ascii="Book Antiqua" w:hAnsi="Book Antiqua"/>
          <w:b/>
          <w:color w:val="000000" w:themeColor="text1"/>
        </w:rPr>
        <w:t>……………………</w:t>
      </w:r>
      <w:r w:rsidR="00313AF0">
        <w:rPr>
          <w:rFonts w:ascii="Book Antiqua" w:hAnsi="Book Antiqua"/>
          <w:b/>
          <w:color w:val="000000" w:themeColor="text1"/>
        </w:rPr>
        <w:t>……………………….</w:t>
      </w:r>
      <w:r w:rsidR="008B48E6" w:rsidRPr="00291EDF">
        <w:rPr>
          <w:rFonts w:ascii="Book Antiqua" w:hAnsi="Book Antiqua"/>
          <w:b/>
          <w:color w:val="000000" w:themeColor="text1"/>
        </w:rPr>
        <w:t>zł</w:t>
      </w:r>
      <w:r w:rsidR="00051794">
        <w:rPr>
          <w:rFonts w:ascii="Book Antiqua" w:hAnsi="Book Antiqua"/>
          <w:b/>
          <w:color w:val="000000" w:themeColor="text1"/>
        </w:rPr>
        <w:t xml:space="preserve"> </w:t>
      </w:r>
      <w:r w:rsidR="008B48E6" w:rsidRPr="00291EDF">
        <w:rPr>
          <w:rFonts w:ascii="Book Antiqua" w:hAnsi="Book Antiqua"/>
          <w:b/>
          <w:color w:val="000000" w:themeColor="text1"/>
        </w:rPr>
        <w:t>brutto</w:t>
      </w:r>
      <w:r w:rsidR="00F5020D">
        <w:rPr>
          <w:rFonts w:ascii="Book Antiqua" w:hAnsi="Book Antiqua"/>
          <w:b/>
          <w:color w:val="000000" w:themeColor="text1"/>
        </w:rPr>
        <w:t xml:space="preserve"> </w:t>
      </w:r>
      <w:r w:rsidR="00051794">
        <w:rPr>
          <w:rFonts w:ascii="Book Antiqua" w:hAnsi="Book Antiqua"/>
          <w:b/>
          <w:color w:val="000000" w:themeColor="text1"/>
        </w:rPr>
        <w:t>s</w:t>
      </w:r>
      <w:r w:rsidR="00F5020D">
        <w:rPr>
          <w:rFonts w:ascii="Book Antiqua" w:hAnsi="Book Antiqua"/>
          <w:b/>
          <w:color w:val="000000" w:themeColor="text1"/>
        </w:rPr>
        <w:t>łownie:………………………………………………………………………………….)</w:t>
      </w:r>
    </w:p>
    <w:p w14:paraId="0709A5E6" w14:textId="77777777" w:rsidR="00B85FBF" w:rsidRPr="00291EDF" w:rsidRDefault="00B85FBF" w:rsidP="00B85FBF">
      <w:pPr>
        <w:pStyle w:val="Akapitzlist"/>
        <w:spacing w:before="240" w:after="240"/>
        <w:ind w:left="284" w:right="54"/>
        <w:jc w:val="both"/>
        <w:rPr>
          <w:rFonts w:ascii="Book Antiqua" w:hAnsi="Book Antiqua"/>
          <w:color w:val="000000" w:themeColor="text1"/>
        </w:rPr>
      </w:pPr>
    </w:p>
    <w:p w14:paraId="182E2A6B" w14:textId="06BAC42E" w:rsidR="008B48E6" w:rsidRPr="00291EDF" w:rsidRDefault="00CB64D4" w:rsidP="00CB64D4">
      <w:pPr>
        <w:pStyle w:val="Akapitzlist"/>
        <w:numPr>
          <w:ilvl w:val="2"/>
          <w:numId w:val="24"/>
        </w:numPr>
        <w:ind w:right="54"/>
        <w:jc w:val="both"/>
        <w:rPr>
          <w:rFonts w:ascii="Book Antiqua" w:hAnsi="Book Antiqua"/>
          <w:color w:val="000000" w:themeColor="text1"/>
        </w:rPr>
      </w:pPr>
      <w:r w:rsidRPr="00291EDF">
        <w:rPr>
          <w:rFonts w:ascii="Book Antiqua" w:hAnsi="Book Antiqua"/>
          <w:color w:val="000000" w:themeColor="text1"/>
        </w:rPr>
        <w:t xml:space="preserve">Zapewniam bezpłatną internetową </w:t>
      </w:r>
      <w:r w:rsidR="00291EDF" w:rsidRPr="00291EDF">
        <w:rPr>
          <w:rFonts w:ascii="Book Antiqua" w:hAnsi="Book Antiqua"/>
          <w:color w:val="000000" w:themeColor="text1"/>
        </w:rPr>
        <w:t>możliwość</w:t>
      </w:r>
      <w:r w:rsidR="00206249" w:rsidRPr="00291EDF">
        <w:rPr>
          <w:rFonts w:ascii="Book Antiqua" w:hAnsi="Book Antiqua"/>
          <w:color w:val="000000" w:themeColor="text1"/>
        </w:rPr>
        <w:t xml:space="preserve"> śledzenia przesyłek pocztowych</w:t>
      </w:r>
      <w:r w:rsidR="00291EDF" w:rsidRPr="00291EDF">
        <w:rPr>
          <w:rFonts w:ascii="Book Antiqua" w:hAnsi="Book Antiqua"/>
          <w:color w:val="000000" w:themeColor="text1"/>
        </w:rPr>
        <w:t xml:space="preserve"> poprzez stronę internetową ………………………………………………….</w:t>
      </w:r>
    </w:p>
    <w:p w14:paraId="54D1A6E2" w14:textId="77777777" w:rsidR="008B48E6" w:rsidRPr="0075262D" w:rsidRDefault="00CB64D4" w:rsidP="00CB64D4">
      <w:pPr>
        <w:pStyle w:val="Akapitzlist"/>
        <w:ind w:left="284" w:right="54"/>
        <w:jc w:val="both"/>
        <w:rPr>
          <w:rFonts w:ascii="Book Antiqua" w:hAnsi="Book Antiqua"/>
          <w:b/>
          <w:color w:val="FF0000"/>
          <w:highlight w:val="yellow"/>
        </w:rPr>
      </w:pPr>
      <w:r w:rsidRPr="0075262D">
        <w:rPr>
          <w:rFonts w:ascii="Book Antiqua" w:hAnsi="Book Antiqua"/>
          <w:b/>
          <w:color w:val="FF0000"/>
          <w:sz w:val="20"/>
          <w:szCs w:val="20"/>
        </w:rPr>
        <w:t xml:space="preserve">* </w:t>
      </w:r>
      <w:r w:rsidRPr="0075262D">
        <w:rPr>
          <w:rFonts w:ascii="Book Antiqua" w:hAnsi="Book Antiqua"/>
          <w:bCs/>
          <w:color w:val="FF0000"/>
          <w:sz w:val="20"/>
          <w:szCs w:val="20"/>
        </w:rPr>
        <w:t xml:space="preserve">zaznaczyć odpowiednio. </w:t>
      </w:r>
    </w:p>
    <w:p w14:paraId="09FC1FA5" w14:textId="4BD4C7D5" w:rsidR="00843215" w:rsidRPr="0075262D" w:rsidRDefault="00D03264" w:rsidP="00DE6BEF">
      <w:pPr>
        <w:pStyle w:val="Akapitzlist"/>
        <w:numPr>
          <w:ilvl w:val="0"/>
          <w:numId w:val="28"/>
        </w:numPr>
        <w:ind w:right="54"/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Z</w:t>
      </w:r>
      <w:r w:rsidR="00843215" w:rsidRPr="0075262D">
        <w:rPr>
          <w:rFonts w:ascii="Book Antiqua" w:hAnsi="Book Antiqua"/>
          <w:color w:val="000000" w:themeColor="text1"/>
        </w:rPr>
        <w:t>amierzam powierzyć wykonanie</w:t>
      </w:r>
      <w:r w:rsidR="00C361B9" w:rsidRPr="0075262D">
        <w:rPr>
          <w:rFonts w:ascii="Book Antiqua" w:hAnsi="Book Antiqua"/>
          <w:color w:val="000000" w:themeColor="text1"/>
        </w:rPr>
        <w:t xml:space="preserve"> następujących</w:t>
      </w:r>
      <w:r w:rsidR="00843215" w:rsidRPr="0075262D">
        <w:rPr>
          <w:rFonts w:ascii="Book Antiqua" w:hAnsi="Book Antiqua"/>
          <w:color w:val="000000" w:themeColor="text1"/>
        </w:rPr>
        <w:t xml:space="preserve"> części zamówienia</w:t>
      </w:r>
      <w:r w:rsidR="00291EDF">
        <w:rPr>
          <w:rFonts w:ascii="Book Antiqua" w:hAnsi="Book Antiqua"/>
          <w:color w:val="000000" w:themeColor="text1"/>
        </w:rPr>
        <w:t xml:space="preserve"> </w:t>
      </w:r>
      <w:r w:rsidR="00843215" w:rsidRPr="0075262D">
        <w:rPr>
          <w:rFonts w:ascii="Book Antiqua" w:hAnsi="Book Antiqua"/>
          <w:color w:val="000000" w:themeColor="text1"/>
        </w:rPr>
        <w:t>podwykonawcom</w:t>
      </w:r>
      <w:r w:rsidR="00C361B9" w:rsidRPr="0075262D">
        <w:rPr>
          <w:rFonts w:ascii="Book Antiqua" w:hAnsi="Book Antiqua"/>
          <w:bCs/>
          <w:color w:val="000000" w:themeColor="text1"/>
        </w:rPr>
        <w:t>(jeżeli są już znani)</w:t>
      </w:r>
      <w:r w:rsidR="00843215" w:rsidRPr="0075262D">
        <w:rPr>
          <w:rFonts w:ascii="Book Antiqua" w:hAnsi="Book Antiqua"/>
          <w:color w:val="000000" w:themeColor="text1"/>
        </w:rPr>
        <w:t xml:space="preserve">:  </w:t>
      </w:r>
      <w:r w:rsidR="00C361B9" w:rsidRPr="0075262D">
        <w:rPr>
          <w:rFonts w:ascii="Book Antiqua" w:hAnsi="Book Antiqua"/>
          <w:color w:val="000000" w:themeColor="text1"/>
        </w:rPr>
        <w:t>…………………………….</w:t>
      </w:r>
    </w:p>
    <w:p w14:paraId="2856B3DE" w14:textId="77777777" w:rsidR="00797584" w:rsidRPr="0075262D" w:rsidRDefault="00797584" w:rsidP="00797584">
      <w:pPr>
        <w:pStyle w:val="Akapitzlist"/>
        <w:ind w:left="284" w:right="54"/>
        <w:jc w:val="both"/>
        <w:rPr>
          <w:rFonts w:ascii="Book Antiqua" w:hAnsi="Book Antiqua"/>
          <w:b/>
          <w:color w:val="000000" w:themeColor="text1"/>
        </w:rPr>
      </w:pPr>
    </w:p>
    <w:p w14:paraId="213F0499" w14:textId="3EA038F3" w:rsidR="00804CBF" w:rsidRPr="0075262D" w:rsidRDefault="00804CBF" w:rsidP="00DE6BEF">
      <w:pPr>
        <w:pStyle w:val="Akapitzlist"/>
        <w:numPr>
          <w:ilvl w:val="0"/>
          <w:numId w:val="28"/>
        </w:numPr>
        <w:ind w:right="54"/>
        <w:jc w:val="both"/>
        <w:rPr>
          <w:rStyle w:val="txt-new"/>
          <w:rFonts w:ascii="Book Antiqua" w:hAnsi="Book Antiqua"/>
          <w:bCs/>
          <w:color w:val="000000" w:themeColor="text1"/>
        </w:rPr>
      </w:pPr>
      <w:r w:rsidRPr="0075262D">
        <w:rPr>
          <w:rStyle w:val="txt-new"/>
          <w:rFonts w:ascii="Book Antiqua" w:hAnsi="Book Antiqua"/>
          <w:bCs/>
          <w:color w:val="000000" w:themeColor="text1"/>
        </w:rPr>
        <w:t>Oświadczenie</w:t>
      </w:r>
      <w:r w:rsidR="00D03264" w:rsidRPr="0075262D">
        <w:rPr>
          <w:rStyle w:val="txt-new"/>
          <w:rFonts w:ascii="Book Antiqua" w:hAnsi="Book Antiqua"/>
          <w:bCs/>
          <w:color w:val="000000" w:themeColor="text1"/>
        </w:rPr>
        <w:t>,</w:t>
      </w:r>
      <w:r w:rsidR="00F35B2C">
        <w:rPr>
          <w:rStyle w:val="txt-new"/>
          <w:rFonts w:ascii="Book Antiqua" w:hAnsi="Book Antiqua"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bCs/>
          <w:color w:val="000000" w:themeColor="text1"/>
        </w:rPr>
        <w:t xml:space="preserve">o którym mowa w art. </w:t>
      </w:r>
      <w:r w:rsidRPr="0075262D">
        <w:rPr>
          <w:rStyle w:val="txt-new"/>
          <w:rFonts w:ascii="Book Antiqua" w:hAnsi="Book Antiqua"/>
          <w:color w:val="000000" w:themeColor="text1"/>
        </w:rPr>
        <w:t>117 ust. 4 Pzp</w:t>
      </w:r>
      <w:r w:rsidR="008D788F" w:rsidRPr="0075262D">
        <w:rPr>
          <w:rStyle w:val="txt-new"/>
          <w:rFonts w:ascii="Book Antiqua" w:hAnsi="Book Antiqua"/>
          <w:color w:val="000000" w:themeColor="text1"/>
        </w:rPr>
        <w:t>, zawierające informacje</w:t>
      </w:r>
      <w:r w:rsidR="00D03264" w:rsidRPr="0075262D">
        <w:rPr>
          <w:rStyle w:val="txt-new"/>
          <w:rFonts w:ascii="Book Antiqua" w:hAnsi="Book Antiqua"/>
          <w:color w:val="000000" w:themeColor="text1"/>
        </w:rPr>
        <w:t>,</w:t>
      </w:r>
      <w:r w:rsidR="008D788F" w:rsidRPr="0075262D">
        <w:rPr>
          <w:rStyle w:val="txt-new"/>
          <w:rFonts w:ascii="Book Antiqua" w:hAnsi="Book Antiqua"/>
          <w:color w:val="000000" w:themeColor="text1"/>
        </w:rPr>
        <w:t xml:space="preserve"> które roboty budow</w:t>
      </w:r>
      <w:r w:rsidR="00AB4EB2" w:rsidRPr="0075262D">
        <w:rPr>
          <w:rStyle w:val="txt-new"/>
          <w:rFonts w:ascii="Book Antiqua" w:hAnsi="Book Antiqua"/>
          <w:color w:val="000000" w:themeColor="text1"/>
        </w:rPr>
        <w:t>la</w:t>
      </w:r>
      <w:r w:rsidR="008D788F" w:rsidRPr="0075262D">
        <w:rPr>
          <w:rStyle w:val="txt-new"/>
          <w:rFonts w:ascii="Book Antiqua" w:hAnsi="Book Antiqua"/>
          <w:color w:val="000000" w:themeColor="text1"/>
        </w:rPr>
        <w:t>ne lub usługi lub dostawy wykonają poszczególni wykonawcy</w:t>
      </w:r>
      <w:r w:rsidR="00484DFB">
        <w:rPr>
          <w:rStyle w:val="txt-new"/>
          <w:rFonts w:ascii="Book Antiqua" w:hAnsi="Book Antiqua"/>
          <w:color w:val="000000" w:themeColor="text1"/>
        </w:rPr>
        <w:t xml:space="preserve"> </w:t>
      </w:r>
      <w:r w:rsidR="00D03264" w:rsidRPr="0075262D">
        <w:rPr>
          <w:rStyle w:val="txt-new"/>
          <w:rFonts w:ascii="Book Antiqua" w:hAnsi="Book Antiqua"/>
          <w:bCs/>
          <w:color w:val="000000" w:themeColor="text1"/>
        </w:rPr>
        <w:t xml:space="preserve">wspólnie </w:t>
      </w:r>
      <w:r w:rsidR="00D03264" w:rsidRPr="0075262D">
        <w:rPr>
          <w:rFonts w:ascii="Book Antiqua" w:hAnsi="Book Antiqua"/>
          <w:bCs/>
          <w:color w:val="000000" w:themeColor="text1"/>
        </w:rPr>
        <w:t>ubiegający się o udzielenie zamówienia</w:t>
      </w:r>
      <w:r w:rsidR="00D03264" w:rsidRPr="0075262D">
        <w:rPr>
          <w:rStyle w:val="txt-new"/>
          <w:rFonts w:ascii="Book Antiqua" w:hAnsi="Book Antiqua"/>
          <w:color w:val="000000" w:themeColor="text1"/>
        </w:rPr>
        <w:t xml:space="preserve"> (jeżeli dotyczy):</w:t>
      </w:r>
      <w:r w:rsidR="00DB5AB3" w:rsidRPr="0075262D">
        <w:rPr>
          <w:rFonts w:ascii="Book Antiqua" w:hAnsi="Book Antiqua"/>
          <w:color w:val="000000" w:themeColor="text1"/>
        </w:rPr>
        <w:t>…………………</w:t>
      </w:r>
    </w:p>
    <w:p w14:paraId="09A016DC" w14:textId="77777777" w:rsidR="00797584" w:rsidRPr="0075262D" w:rsidRDefault="00797584" w:rsidP="00804CBF">
      <w:pPr>
        <w:ind w:right="54"/>
        <w:jc w:val="both"/>
        <w:rPr>
          <w:rFonts w:ascii="Book Antiqua" w:hAnsi="Book Antiqua"/>
          <w:b/>
          <w:color w:val="FF0000"/>
          <w:highlight w:val="yellow"/>
        </w:rPr>
      </w:pPr>
    </w:p>
    <w:p w14:paraId="5D99AF04" w14:textId="4326C0A8" w:rsidR="006A34DB" w:rsidRPr="0075262D" w:rsidRDefault="001F31A5" w:rsidP="00DE6BEF">
      <w:pPr>
        <w:pStyle w:val="Akapitzlist"/>
        <w:numPr>
          <w:ilvl w:val="0"/>
          <w:numId w:val="28"/>
        </w:numPr>
        <w:ind w:right="54"/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Style w:val="txt-new"/>
          <w:rFonts w:ascii="Book Antiqua" w:hAnsi="Book Antiqua"/>
          <w:color w:val="000000" w:themeColor="text1"/>
        </w:rPr>
        <w:t xml:space="preserve">Informuję, że </w:t>
      </w:r>
      <w:r w:rsidR="00F46011" w:rsidRPr="0075262D">
        <w:rPr>
          <w:rStyle w:val="txt-new"/>
          <w:rFonts w:ascii="Book Antiqua" w:hAnsi="Book Antiqua"/>
          <w:color w:val="000000" w:themeColor="text1"/>
        </w:rPr>
        <w:t xml:space="preserve">zgodnie z art. 225 Pzp </w:t>
      </w:r>
      <w:r w:rsidRPr="0075262D">
        <w:rPr>
          <w:rStyle w:val="txt-new"/>
          <w:rFonts w:ascii="Book Antiqua" w:hAnsi="Book Antiqua"/>
          <w:color w:val="000000" w:themeColor="text1"/>
        </w:rPr>
        <w:t>wybór mojej oferty</w:t>
      </w:r>
      <w:r w:rsidR="00F35B2C">
        <w:rPr>
          <w:rStyle w:val="txt-new"/>
          <w:rFonts w:ascii="Book Antiqua" w:hAnsi="Book Antiqua"/>
          <w:color w:val="000000" w:themeColor="text1"/>
        </w:rPr>
        <w:t xml:space="preserve"> </w:t>
      </w:r>
      <w:r w:rsidRPr="0075262D">
        <w:rPr>
          <w:rStyle w:val="txt-new"/>
          <w:rFonts w:ascii="Book Antiqua" w:hAnsi="Book Antiqua"/>
          <w:bCs/>
          <w:color w:val="000000" w:themeColor="text1"/>
        </w:rPr>
        <w:t>będzie</w:t>
      </w:r>
      <w:r w:rsidRPr="0075262D">
        <w:rPr>
          <w:rStyle w:val="txt-new"/>
          <w:rFonts w:ascii="Book Antiqua" w:hAnsi="Book Antiqua"/>
          <w:color w:val="000000" w:themeColor="text1"/>
        </w:rPr>
        <w:t xml:space="preserve"> prowadzi</w:t>
      </w:r>
      <w:r w:rsidR="00C966AA" w:rsidRPr="0075262D">
        <w:rPr>
          <w:rStyle w:val="txt-new"/>
          <w:rFonts w:ascii="Book Antiqua" w:hAnsi="Book Antiqua"/>
          <w:color w:val="000000" w:themeColor="text1"/>
        </w:rPr>
        <w:t>ł</w:t>
      </w:r>
      <w:r w:rsidR="00F46011" w:rsidRPr="0075262D">
        <w:rPr>
          <w:rStyle w:val="txt-new"/>
          <w:rFonts w:ascii="Book Antiqua" w:hAnsi="Book Antiqua"/>
          <w:color w:val="000000" w:themeColor="text1"/>
        </w:rPr>
        <w:br/>
      </w:r>
      <w:r w:rsidRPr="0075262D">
        <w:rPr>
          <w:rStyle w:val="txt-new"/>
          <w:rFonts w:ascii="Book Antiqua" w:hAnsi="Book Antiqua"/>
          <w:color w:val="000000" w:themeColor="text1"/>
        </w:rPr>
        <w:t>do powstania u zamawiającego obowiązku podatkowego</w:t>
      </w:r>
      <w:r w:rsidR="00C938A5" w:rsidRPr="0075262D">
        <w:rPr>
          <w:rStyle w:val="txt-new"/>
          <w:rFonts w:ascii="Book Antiqua" w:hAnsi="Book Antiqua"/>
          <w:color w:val="000000" w:themeColor="text1"/>
        </w:rPr>
        <w:t>: nazwa (rodzaj)</w:t>
      </w:r>
      <w:r w:rsidRPr="0075262D">
        <w:rPr>
          <w:rStyle w:val="txt-new"/>
          <w:rFonts w:ascii="Book Antiqua" w:hAnsi="Book Antiqua"/>
          <w:color w:val="000000" w:themeColor="text1"/>
        </w:rPr>
        <w:t xml:space="preserve"> towar</w:t>
      </w:r>
      <w:r w:rsidR="00C938A5" w:rsidRPr="0075262D">
        <w:rPr>
          <w:rStyle w:val="txt-new"/>
          <w:rFonts w:ascii="Book Antiqua" w:hAnsi="Book Antiqua"/>
          <w:color w:val="000000" w:themeColor="text1"/>
        </w:rPr>
        <w:t xml:space="preserve">u lub </w:t>
      </w:r>
      <w:r w:rsidRPr="0075262D">
        <w:rPr>
          <w:rStyle w:val="txt-new"/>
          <w:rFonts w:ascii="Book Antiqua" w:hAnsi="Book Antiqua"/>
          <w:color w:val="000000" w:themeColor="text1"/>
        </w:rPr>
        <w:t>usług</w:t>
      </w:r>
      <w:r w:rsidR="00C938A5" w:rsidRPr="0075262D">
        <w:rPr>
          <w:rStyle w:val="txt-new"/>
          <w:rFonts w:ascii="Book Antiqua" w:hAnsi="Book Antiqua"/>
          <w:color w:val="000000" w:themeColor="text1"/>
        </w:rPr>
        <w:t>i</w:t>
      </w:r>
      <w:r w:rsidR="00C361B9" w:rsidRPr="0075262D">
        <w:rPr>
          <w:rStyle w:val="txt-new"/>
          <w:rFonts w:ascii="Book Antiqua" w:hAnsi="Book Antiqua"/>
          <w:color w:val="000000" w:themeColor="text1"/>
        </w:rPr>
        <w:t xml:space="preserve"> (jeżeli dotyczy)</w:t>
      </w:r>
      <w:r w:rsidRPr="0075262D">
        <w:rPr>
          <w:rStyle w:val="txt-new"/>
          <w:rFonts w:ascii="Book Antiqua" w:hAnsi="Book Antiqua"/>
          <w:color w:val="000000" w:themeColor="text1"/>
        </w:rPr>
        <w:t>:</w:t>
      </w:r>
      <w:r w:rsidR="00BB1681" w:rsidRPr="0075262D">
        <w:rPr>
          <w:rFonts w:ascii="Book Antiqua" w:hAnsi="Book Antiqua"/>
          <w:color w:val="000000" w:themeColor="text1"/>
        </w:rPr>
        <w:t>…………………………….</w:t>
      </w:r>
      <w:r w:rsidR="00F46011" w:rsidRPr="0075262D">
        <w:rPr>
          <w:rFonts w:ascii="Book Antiqua" w:hAnsi="Book Antiqua"/>
          <w:color w:val="000000" w:themeColor="text1"/>
        </w:rPr>
        <w:t xml:space="preserve"> o wartości netto </w:t>
      </w:r>
      <w:r w:rsidR="00C938A5" w:rsidRPr="0075262D">
        <w:rPr>
          <w:rFonts w:ascii="Book Antiqua" w:hAnsi="Book Antiqua"/>
          <w:color w:val="000000" w:themeColor="text1"/>
        </w:rPr>
        <w:t>…………zł</w:t>
      </w:r>
      <w:r w:rsidR="00C361B9" w:rsidRPr="0075262D">
        <w:rPr>
          <w:rFonts w:ascii="Book Antiqua" w:hAnsi="Book Antiqua"/>
          <w:color w:val="000000" w:themeColor="text1"/>
        </w:rPr>
        <w:br/>
      </w:r>
      <w:r w:rsidR="00F46011" w:rsidRPr="0075262D">
        <w:rPr>
          <w:rFonts w:ascii="Book Antiqua" w:hAnsi="Book Antiqua"/>
          <w:color w:val="000000" w:themeColor="text1"/>
        </w:rPr>
        <w:t xml:space="preserve">i stawce </w:t>
      </w:r>
      <w:r w:rsidR="00BC11C5" w:rsidRPr="0075262D">
        <w:rPr>
          <w:rFonts w:ascii="Book Antiqua" w:hAnsi="Book Antiqua"/>
          <w:color w:val="000000" w:themeColor="text1"/>
        </w:rPr>
        <w:t xml:space="preserve">VAT </w:t>
      </w:r>
      <w:r w:rsidR="0011260E">
        <w:rPr>
          <w:rFonts w:ascii="Book Antiqua" w:hAnsi="Book Antiqua"/>
          <w:color w:val="000000" w:themeColor="text1"/>
        </w:rPr>
        <w:t>…….</w:t>
      </w:r>
      <w:r w:rsidR="00F46011" w:rsidRPr="0075262D">
        <w:rPr>
          <w:rFonts w:ascii="Book Antiqua" w:hAnsi="Book Antiqua"/>
          <w:color w:val="000000" w:themeColor="text1"/>
        </w:rPr>
        <w:t>…%.</w:t>
      </w:r>
    </w:p>
    <w:p w14:paraId="6BDC1606" w14:textId="77777777" w:rsidR="00A86E2B" w:rsidRPr="0075262D" w:rsidRDefault="00A86E2B" w:rsidP="006A34DB">
      <w:pPr>
        <w:pStyle w:val="Akapitzlist"/>
        <w:rPr>
          <w:rFonts w:ascii="Book Antiqua" w:hAnsi="Book Antiqua"/>
          <w:bCs/>
          <w:color w:val="000000" w:themeColor="text1"/>
        </w:rPr>
      </w:pPr>
    </w:p>
    <w:p w14:paraId="7545E1C2" w14:textId="77777777" w:rsidR="003C2A72" w:rsidRPr="0075262D" w:rsidRDefault="006A34DB" w:rsidP="00DE6BEF">
      <w:pPr>
        <w:pStyle w:val="Akapitzlist"/>
        <w:numPr>
          <w:ilvl w:val="0"/>
          <w:numId w:val="28"/>
        </w:numPr>
        <w:ind w:right="54"/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Informuję</w:t>
      </w:r>
      <w:r w:rsidR="003C2A72" w:rsidRPr="0075262D">
        <w:rPr>
          <w:rFonts w:ascii="Book Antiqua" w:hAnsi="Book Antiqua"/>
          <w:bCs/>
          <w:color w:val="000000" w:themeColor="text1"/>
        </w:rPr>
        <w:t xml:space="preserve">, że </w:t>
      </w:r>
      <w:r w:rsidR="003C2A72" w:rsidRPr="0075262D">
        <w:rPr>
          <w:rFonts w:ascii="Book Antiqua" w:hAnsi="Book Antiqua"/>
          <w:bCs/>
          <w:color w:val="FF0000"/>
        </w:rPr>
        <w:t>(zaznaczyć odpowiednio)</w:t>
      </w:r>
      <w:r w:rsidR="003C2A72" w:rsidRPr="0075262D">
        <w:rPr>
          <w:rFonts w:ascii="Book Antiqua" w:hAnsi="Book Antiqua"/>
          <w:bCs/>
          <w:color w:val="000000" w:themeColor="text1"/>
        </w:rPr>
        <w:t xml:space="preserve">: </w:t>
      </w:r>
    </w:p>
    <w:p w14:paraId="14F2B9CE" w14:textId="77777777" w:rsidR="003C2A72" w:rsidRPr="0075262D" w:rsidRDefault="003C2A72" w:rsidP="00DE6BEF">
      <w:pPr>
        <w:pStyle w:val="Akapitzlist"/>
        <w:numPr>
          <w:ilvl w:val="0"/>
          <w:numId w:val="30"/>
        </w:numPr>
        <w:spacing w:line="276" w:lineRule="auto"/>
        <w:ind w:left="709"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 xml:space="preserve">oferta </w:t>
      </w:r>
      <w:r w:rsidRPr="0075262D">
        <w:rPr>
          <w:rFonts w:ascii="Book Antiqua" w:hAnsi="Book Antiqua"/>
          <w:b/>
          <w:color w:val="000000" w:themeColor="text1"/>
        </w:rPr>
        <w:t>nie zawiera</w:t>
      </w:r>
      <w:r w:rsidRPr="0075262D">
        <w:rPr>
          <w:rFonts w:ascii="Book Antiqua" w:hAnsi="Book Antiqua"/>
          <w:bCs/>
          <w:color w:val="000000" w:themeColor="text1"/>
        </w:rPr>
        <w:t xml:space="preserve"> tajemnicy przedsiębiorstwa;</w:t>
      </w:r>
    </w:p>
    <w:p w14:paraId="3ECEBDB9" w14:textId="6128281E" w:rsidR="003C2A72" w:rsidRPr="0075262D" w:rsidRDefault="006A34DB" w:rsidP="00DE6BEF">
      <w:pPr>
        <w:pStyle w:val="Akapitzlist"/>
        <w:numPr>
          <w:ilvl w:val="0"/>
          <w:numId w:val="30"/>
        </w:numPr>
        <w:ind w:left="709" w:right="54"/>
        <w:jc w:val="both"/>
        <w:rPr>
          <w:rFonts w:ascii="Book Antiqua" w:hAnsi="Book Antiqua"/>
          <w:bCs/>
          <w:color w:val="000000" w:themeColor="text1"/>
        </w:rPr>
      </w:pPr>
      <w:r w:rsidRPr="00306A8A">
        <w:rPr>
          <w:rFonts w:ascii="Book Antiqua" w:hAnsi="Book Antiqua"/>
        </w:rPr>
        <w:lastRenderedPageBreak/>
        <w:t xml:space="preserve">oferta </w:t>
      </w:r>
      <w:r w:rsidRPr="00306A8A">
        <w:rPr>
          <w:rFonts w:ascii="Book Antiqua" w:hAnsi="Book Antiqua"/>
          <w:bCs/>
        </w:rPr>
        <w:t>zawiera</w:t>
      </w:r>
      <w:r w:rsidR="00F35B2C" w:rsidRPr="00306A8A">
        <w:rPr>
          <w:rFonts w:ascii="Book Antiqua" w:hAnsi="Book Antiqua"/>
          <w:bCs/>
        </w:rPr>
        <w:t xml:space="preserve"> </w:t>
      </w:r>
      <w:r w:rsidR="003C2A72" w:rsidRPr="00306A8A">
        <w:rPr>
          <w:rFonts w:ascii="Book Antiqua" w:hAnsi="Book Antiqua"/>
          <w:bCs/>
        </w:rPr>
        <w:t>tajemnicę przedsiębiorstwa w rozumieniu ustawy z dnia 16 kwietnia 1993 r. o zwalczaniu nieuczciwej konkurencji (t.j. Dz. U. z 202</w:t>
      </w:r>
      <w:r w:rsidR="00C609B0" w:rsidRPr="00306A8A">
        <w:rPr>
          <w:rFonts w:ascii="Book Antiqua" w:hAnsi="Book Antiqua"/>
          <w:bCs/>
        </w:rPr>
        <w:t>2</w:t>
      </w:r>
      <w:r w:rsidR="003C2A72" w:rsidRPr="00306A8A">
        <w:rPr>
          <w:rFonts w:ascii="Book Antiqua" w:hAnsi="Book Antiqua"/>
          <w:bCs/>
        </w:rPr>
        <w:t xml:space="preserve"> r. poz. </w:t>
      </w:r>
      <w:r w:rsidR="00C609B0" w:rsidRPr="00306A8A">
        <w:rPr>
          <w:rFonts w:ascii="Book Antiqua" w:hAnsi="Book Antiqua"/>
          <w:bCs/>
        </w:rPr>
        <w:t>1233</w:t>
      </w:r>
      <w:r w:rsidR="00306A8A">
        <w:rPr>
          <w:rFonts w:ascii="Book Antiqua" w:hAnsi="Book Antiqua"/>
          <w:bCs/>
        </w:rPr>
        <w:t xml:space="preserve"> ze zm.)</w:t>
      </w:r>
      <w:r w:rsidR="003C2A72" w:rsidRPr="00306A8A">
        <w:rPr>
          <w:rFonts w:ascii="Book Antiqua" w:hAnsi="Book Antiqua"/>
          <w:bCs/>
        </w:rPr>
        <w:t xml:space="preserve"> </w:t>
      </w:r>
      <w:r w:rsidR="003C2A72" w:rsidRPr="0075262D">
        <w:rPr>
          <w:rFonts w:ascii="Book Antiqua" w:hAnsi="Book Antiqua"/>
          <w:bCs/>
          <w:color w:val="000000" w:themeColor="text1"/>
        </w:rPr>
        <w:t>co zostało wykazane w pliku o nazwie ……………………………….…..</w:t>
      </w:r>
    </w:p>
    <w:p w14:paraId="1C512A4A" w14:textId="77777777" w:rsidR="00ED1096" w:rsidRPr="0075262D" w:rsidRDefault="00ED1096" w:rsidP="000E70F1">
      <w:pPr>
        <w:spacing w:line="276" w:lineRule="auto"/>
        <w:ind w:left="567"/>
        <w:jc w:val="both"/>
        <w:rPr>
          <w:rFonts w:ascii="Book Antiqua" w:eastAsia="Calibri" w:hAnsi="Book Antiqua"/>
          <w:color w:val="000000" w:themeColor="text1"/>
          <w:sz w:val="16"/>
          <w:szCs w:val="16"/>
        </w:rPr>
      </w:pPr>
    </w:p>
    <w:p w14:paraId="70D028AE" w14:textId="4849C680" w:rsidR="009F53F5" w:rsidRPr="0075262D" w:rsidRDefault="009F53F5" w:rsidP="00E757A9">
      <w:pPr>
        <w:pStyle w:val="Akapitzlist"/>
        <w:numPr>
          <w:ilvl w:val="0"/>
          <w:numId w:val="28"/>
        </w:numPr>
        <w:ind w:right="54"/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t xml:space="preserve">Numer rachunku bankowego </w:t>
      </w:r>
      <w:r w:rsidRPr="0075262D">
        <w:rPr>
          <w:rFonts w:ascii="Book Antiqua" w:hAnsi="Book Antiqua"/>
          <w:color w:val="000000" w:themeColor="text1"/>
        </w:rPr>
        <w:t>do</w:t>
      </w:r>
      <w:r w:rsidR="00F35B2C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rozliczeń za wykonanie przedmiotu zamówienia</w:t>
      </w:r>
    </w:p>
    <w:p w14:paraId="7CB58635" w14:textId="23B5A915" w:rsidR="003D07DB" w:rsidRPr="0075262D" w:rsidRDefault="009F53F5" w:rsidP="00202A2D">
      <w:pPr>
        <w:ind w:left="284" w:right="54"/>
        <w:jc w:val="both"/>
        <w:rPr>
          <w:rFonts w:ascii="Book Antiqua" w:hAnsi="Book Antiqua"/>
          <w:b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</w:rPr>
        <w:t>……………………………</w:t>
      </w:r>
      <w:r w:rsidR="000412C0" w:rsidRPr="0075262D">
        <w:rPr>
          <w:rFonts w:ascii="Book Antiqua" w:hAnsi="Book Antiqua"/>
          <w:color w:val="000000" w:themeColor="text1"/>
        </w:rPr>
        <w:t>………………………</w:t>
      </w:r>
      <w:r w:rsidR="008516A9" w:rsidRPr="0075262D">
        <w:rPr>
          <w:rFonts w:ascii="Book Antiqua" w:hAnsi="Book Antiqua"/>
          <w:color w:val="000000" w:themeColor="text1"/>
        </w:rPr>
        <w:t>...</w:t>
      </w:r>
      <w:r w:rsidR="00484DFB">
        <w:rPr>
          <w:rFonts w:ascii="Book Antiqua" w:hAnsi="Book Antiqua"/>
          <w:color w:val="000000" w:themeColor="text1"/>
        </w:rPr>
        <w:t>..............................................................</w:t>
      </w:r>
    </w:p>
    <w:p w14:paraId="5AEA87C7" w14:textId="77777777" w:rsidR="003D07DB" w:rsidRPr="0075262D" w:rsidRDefault="003D07DB" w:rsidP="00FB6AC8">
      <w:pPr>
        <w:ind w:right="54"/>
        <w:jc w:val="both"/>
        <w:rPr>
          <w:rFonts w:ascii="Book Antiqua" w:hAnsi="Book Antiqua"/>
          <w:b/>
          <w:color w:val="000000" w:themeColor="text1"/>
          <w:szCs w:val="22"/>
        </w:rPr>
      </w:pPr>
    </w:p>
    <w:p w14:paraId="7267C61D" w14:textId="77777777" w:rsidR="00144DE0" w:rsidRPr="0075262D" w:rsidRDefault="00144DE0" w:rsidP="00DE6BEF">
      <w:pPr>
        <w:pStyle w:val="Akapitzlist"/>
        <w:numPr>
          <w:ilvl w:val="0"/>
          <w:numId w:val="28"/>
        </w:numPr>
        <w:ind w:right="54"/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postępowaniu.* </w:t>
      </w:r>
    </w:p>
    <w:p w14:paraId="12284B29" w14:textId="77777777" w:rsidR="00144DE0" w:rsidRPr="0075262D" w:rsidRDefault="00144DE0" w:rsidP="002D2911">
      <w:pPr>
        <w:spacing w:line="276" w:lineRule="auto"/>
        <w:ind w:left="284" w:hanging="142"/>
        <w:jc w:val="both"/>
        <w:rPr>
          <w:rFonts w:ascii="Book Antiqua" w:eastAsia="Calibri" w:hAnsi="Book Antiqua"/>
          <w:color w:val="000000" w:themeColor="text1"/>
          <w:sz w:val="16"/>
          <w:szCs w:val="16"/>
        </w:rPr>
      </w:pPr>
      <w:r w:rsidRPr="0075262D">
        <w:rPr>
          <w:rFonts w:ascii="Book Antiqua" w:eastAsia="Calibri" w:hAnsi="Book Antiqua"/>
          <w:color w:val="000000" w:themeColor="text1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ED82ADA" w14:textId="77777777" w:rsidR="00B24712" w:rsidRPr="0075262D" w:rsidRDefault="00B24712" w:rsidP="00FB6AC8">
      <w:pPr>
        <w:ind w:right="54"/>
        <w:jc w:val="both"/>
        <w:rPr>
          <w:rFonts w:ascii="Book Antiqua" w:hAnsi="Book Antiqua"/>
          <w:b/>
          <w:color w:val="000000" w:themeColor="text1"/>
          <w:szCs w:val="22"/>
        </w:rPr>
      </w:pPr>
    </w:p>
    <w:p w14:paraId="35F0C78F" w14:textId="3B1B066F" w:rsidR="006D0A90" w:rsidRPr="0075262D" w:rsidRDefault="00C361B9" w:rsidP="00DE6BEF">
      <w:pPr>
        <w:pStyle w:val="Akapitzlist"/>
        <w:numPr>
          <w:ilvl w:val="0"/>
          <w:numId w:val="28"/>
        </w:num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>Do oferty dołączam</w:t>
      </w:r>
      <w:r w:rsidR="005676D7">
        <w:rPr>
          <w:rFonts w:ascii="Book Antiqua" w:hAnsi="Book Antiqua"/>
          <w:bCs/>
          <w:color w:val="000000" w:themeColor="text1"/>
          <w:szCs w:val="22"/>
        </w:rPr>
        <w:t xml:space="preserve"> </w:t>
      </w:r>
      <w:r w:rsidR="004234E1" w:rsidRPr="0075262D">
        <w:rPr>
          <w:rFonts w:ascii="Book Antiqua" w:hAnsi="Book Antiqua"/>
          <w:bCs/>
          <w:color w:val="FF0000"/>
        </w:rPr>
        <w:t>(zaznaczyć odpowiednio)</w:t>
      </w:r>
      <w:r w:rsidRPr="0075262D">
        <w:rPr>
          <w:rFonts w:ascii="Book Antiqua" w:hAnsi="Book Antiqua"/>
          <w:bCs/>
          <w:color w:val="000000" w:themeColor="text1"/>
          <w:szCs w:val="22"/>
        </w:rPr>
        <w:t xml:space="preserve">: </w:t>
      </w:r>
    </w:p>
    <w:p w14:paraId="71249509" w14:textId="77777777" w:rsidR="00C361B9" w:rsidRPr="0075262D" w:rsidRDefault="00C361B9" w:rsidP="00C361B9">
      <w:pPr>
        <w:pStyle w:val="Akapitzlist"/>
        <w:ind w:left="284" w:right="54"/>
        <w:jc w:val="both"/>
        <w:rPr>
          <w:rFonts w:ascii="Book Antiqua" w:hAnsi="Book Antiqua"/>
          <w:bCs/>
          <w:color w:val="000000" w:themeColor="text1"/>
          <w:szCs w:val="22"/>
        </w:rPr>
      </w:pPr>
    </w:p>
    <w:p w14:paraId="23765D2D" w14:textId="77777777" w:rsidR="00950391" w:rsidRPr="0075262D" w:rsidRDefault="00950391" w:rsidP="00DB5AB3">
      <w:pPr>
        <w:pStyle w:val="Akapitzlist"/>
        <w:numPr>
          <w:ilvl w:val="0"/>
          <w:numId w:val="31"/>
        </w:numPr>
        <w:spacing w:line="276" w:lineRule="auto"/>
        <w:ind w:right="54"/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t>formularz cenowy</w:t>
      </w:r>
    </w:p>
    <w:p w14:paraId="0EE15833" w14:textId="77777777" w:rsidR="004234E1" w:rsidRPr="0075262D" w:rsidRDefault="004234E1" w:rsidP="00DB5AB3">
      <w:pPr>
        <w:pStyle w:val="Akapitzlist"/>
        <w:numPr>
          <w:ilvl w:val="0"/>
          <w:numId w:val="31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oświadczenie wykonawcy</w:t>
      </w:r>
      <w:r w:rsidRPr="0075262D">
        <w:rPr>
          <w:rFonts w:ascii="Book Antiqua" w:hAnsi="Book Antiqua"/>
          <w:color w:val="000000" w:themeColor="text1"/>
        </w:rPr>
        <w:t xml:space="preserve"> o niepodleganiu wykluczeniu i spełnianiu warunków udziału w postępowaniu (oświadczenie w odpowiednim zakresie składa każdy z wykonawców wspólnie ubiegających się od udzielenie zamówienia);</w:t>
      </w:r>
    </w:p>
    <w:p w14:paraId="76014FA0" w14:textId="5150F72A" w:rsidR="004234E1" w:rsidRPr="0075262D" w:rsidRDefault="004234E1" w:rsidP="00DB5AB3">
      <w:pPr>
        <w:pStyle w:val="Akapitzlist"/>
        <w:numPr>
          <w:ilvl w:val="0"/>
          <w:numId w:val="31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oświadczenie podmiotu udostępniającego zasoby</w:t>
      </w:r>
      <w:r w:rsidR="00F35B2C">
        <w:rPr>
          <w:rFonts w:ascii="Book Antiqua" w:hAnsi="Book Antiqua"/>
          <w:b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o niepodleganiu wykluczeniu i spełnianiu warunków udziału w postępowaniu (oświadczenie</w:t>
      </w:r>
      <w:r w:rsidR="009F0562" w:rsidRPr="0075262D">
        <w:rPr>
          <w:rFonts w:ascii="Book Antiqua" w:hAnsi="Book Antiqua"/>
          <w:color w:val="000000" w:themeColor="text1"/>
        </w:rPr>
        <w:br/>
      </w:r>
      <w:r w:rsidRPr="0075262D">
        <w:rPr>
          <w:rFonts w:ascii="Book Antiqua" w:hAnsi="Book Antiqua"/>
          <w:color w:val="000000" w:themeColor="text1"/>
        </w:rPr>
        <w:t>w odpowiednim zakresie składa każdy z podmiotów udostępniających zasoby);</w:t>
      </w:r>
    </w:p>
    <w:p w14:paraId="2B58A8AF" w14:textId="77777777" w:rsidR="009F0562" w:rsidRPr="0075262D" w:rsidRDefault="009F0562" w:rsidP="00DB5AB3">
      <w:pPr>
        <w:pStyle w:val="Akapitzlist"/>
        <w:numPr>
          <w:ilvl w:val="0"/>
          <w:numId w:val="31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zobowiązanie podmiotu udostępniającego zasoby</w:t>
      </w:r>
      <w:r w:rsidRPr="0075262D">
        <w:rPr>
          <w:rFonts w:ascii="Book Antiqua" w:hAnsi="Book Antiqua"/>
          <w:color w:val="000000" w:themeColor="text1"/>
        </w:rPr>
        <w:t>;</w:t>
      </w:r>
    </w:p>
    <w:p w14:paraId="034C0949" w14:textId="77777777" w:rsidR="009F0562" w:rsidRPr="0075262D" w:rsidRDefault="008B1EC9" w:rsidP="00DB5AB3">
      <w:pPr>
        <w:pStyle w:val="Akapitzlist"/>
        <w:numPr>
          <w:ilvl w:val="0"/>
          <w:numId w:val="31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pełnomocnictwo</w:t>
      </w:r>
      <w:r w:rsidR="009F0562" w:rsidRPr="0075262D">
        <w:rPr>
          <w:rFonts w:ascii="Book Antiqua" w:hAnsi="Book Antiqua"/>
          <w:color w:val="000000" w:themeColor="text1"/>
        </w:rPr>
        <w:t>;</w:t>
      </w:r>
    </w:p>
    <w:p w14:paraId="170CE27B" w14:textId="77777777" w:rsidR="009F0562" w:rsidRPr="0075262D" w:rsidRDefault="009F0562" w:rsidP="00DB5AB3">
      <w:pPr>
        <w:pStyle w:val="Akapitzlist"/>
        <w:numPr>
          <w:ilvl w:val="0"/>
          <w:numId w:val="31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 xml:space="preserve">zastrzeżenie </w:t>
      </w:r>
      <w:r w:rsidR="008E2FBE" w:rsidRPr="0075262D">
        <w:rPr>
          <w:rFonts w:ascii="Book Antiqua" w:hAnsi="Book Antiqua"/>
          <w:bCs/>
          <w:color w:val="000000" w:themeColor="text1"/>
        </w:rPr>
        <w:t xml:space="preserve">informacji stanowiących </w:t>
      </w:r>
      <w:r w:rsidRPr="0075262D">
        <w:rPr>
          <w:rFonts w:ascii="Book Antiqua" w:hAnsi="Book Antiqua"/>
          <w:bCs/>
          <w:color w:val="000000" w:themeColor="text1"/>
        </w:rPr>
        <w:t>tajemnic</w:t>
      </w:r>
      <w:r w:rsidR="008E2FBE" w:rsidRPr="0075262D">
        <w:rPr>
          <w:rFonts w:ascii="Book Antiqua" w:hAnsi="Book Antiqua"/>
          <w:bCs/>
          <w:color w:val="000000" w:themeColor="text1"/>
        </w:rPr>
        <w:t>ę</w:t>
      </w:r>
      <w:r w:rsidRPr="0075262D">
        <w:rPr>
          <w:rFonts w:ascii="Book Antiqua" w:hAnsi="Book Antiqua"/>
          <w:bCs/>
          <w:color w:val="000000" w:themeColor="text1"/>
        </w:rPr>
        <w:t xml:space="preserve"> przedsiębiorstwa</w:t>
      </w:r>
      <w:r w:rsidRPr="0075262D">
        <w:rPr>
          <w:rFonts w:ascii="Book Antiqua" w:hAnsi="Book Antiqua"/>
          <w:color w:val="000000" w:themeColor="text1"/>
        </w:rPr>
        <w:t>;</w:t>
      </w:r>
    </w:p>
    <w:p w14:paraId="64593B8F" w14:textId="77777777" w:rsidR="004234E1" w:rsidRPr="0075262D" w:rsidRDefault="00663F92" w:rsidP="00DB5AB3">
      <w:pPr>
        <w:pStyle w:val="Akapitzlist"/>
        <w:numPr>
          <w:ilvl w:val="0"/>
          <w:numId w:val="31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inne</w:t>
      </w:r>
      <w:r w:rsidRPr="0075262D">
        <w:rPr>
          <w:rFonts w:ascii="Book Antiqua" w:hAnsi="Book Antiqua"/>
          <w:color w:val="000000" w:themeColor="text1"/>
        </w:rPr>
        <w:t xml:space="preserve"> ……………………..</w:t>
      </w:r>
    </w:p>
    <w:p w14:paraId="4E4EDA9A" w14:textId="77777777" w:rsidR="004234E1" w:rsidRPr="0075262D" w:rsidRDefault="004234E1" w:rsidP="00FB6AC8">
      <w:pPr>
        <w:ind w:right="54"/>
        <w:jc w:val="both"/>
        <w:rPr>
          <w:rFonts w:ascii="Book Antiqua" w:hAnsi="Book Antiqua"/>
          <w:b/>
          <w:color w:val="FF0000"/>
          <w:szCs w:val="22"/>
        </w:rPr>
      </w:pPr>
    </w:p>
    <w:p w14:paraId="4225373D" w14:textId="77777777" w:rsidR="00B42A98" w:rsidRPr="0075262D" w:rsidRDefault="00256CD9" w:rsidP="00256CD9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  <w:r w:rsidRPr="0075262D">
        <w:rPr>
          <w:rFonts w:ascii="Book Antiqua" w:hAnsi="Book Antiqua"/>
          <w:bCs/>
          <w:color w:val="FF0000"/>
          <w:szCs w:val="22"/>
        </w:rPr>
        <w:t>NALEŻY PODPISAĆ KWALIFIKOWANYM PODPISEM ELEKTRONICZNYM</w:t>
      </w:r>
      <w:r w:rsidR="00795479" w:rsidRPr="0075262D">
        <w:rPr>
          <w:rFonts w:ascii="Book Antiqua" w:hAnsi="Book Antiqua"/>
          <w:bCs/>
          <w:color w:val="FF0000"/>
          <w:szCs w:val="22"/>
        </w:rPr>
        <w:br/>
      </w:r>
      <w:r w:rsidRPr="0075262D">
        <w:rPr>
          <w:rFonts w:ascii="Book Antiqua" w:hAnsi="Book Antiqua"/>
          <w:bCs/>
          <w:color w:val="FF0000"/>
          <w:szCs w:val="22"/>
        </w:rPr>
        <w:t>LUB PODPISEM ZAUFANYM LUB PODPISEM OSOBISTYM</w:t>
      </w:r>
    </w:p>
    <w:p w14:paraId="28C4EB37" w14:textId="77777777" w:rsidR="00DB5AB3" w:rsidRPr="0075262D" w:rsidRDefault="00DB5AB3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25805E78" w14:textId="77777777" w:rsidR="00DB5AB3" w:rsidRDefault="00DB5AB3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48B4F1FE" w14:textId="77777777" w:rsidR="001106D3" w:rsidRDefault="001106D3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60B4734A" w14:textId="77777777" w:rsidR="001106D3" w:rsidRDefault="001106D3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05B7CBCE" w14:textId="77777777" w:rsidR="001106D3" w:rsidRDefault="001106D3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0BD466A1" w14:textId="77777777" w:rsidR="00051794" w:rsidRDefault="00051794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6E71DA52" w14:textId="77777777" w:rsidR="00051794" w:rsidRDefault="00051794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20D15F99" w14:textId="77777777" w:rsidR="00051794" w:rsidRDefault="00051794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1B4D21F6" w14:textId="77777777" w:rsidR="00051794" w:rsidRDefault="00051794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791CA8BD" w14:textId="77777777" w:rsidR="00051794" w:rsidRDefault="00051794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5B825AB6" w14:textId="77777777" w:rsidR="00051794" w:rsidRDefault="00051794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754048A6" w14:textId="77777777" w:rsidR="00DB5AB3" w:rsidRPr="0075262D" w:rsidRDefault="00DB5AB3" w:rsidP="00E8483F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</w:p>
    <w:p w14:paraId="3E2FFEC4" w14:textId="77777777" w:rsidR="009A1B43" w:rsidRPr="0075262D" w:rsidRDefault="009A1B43" w:rsidP="00626659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 xml:space="preserve">Załącznik nr </w:t>
      </w:r>
      <w:r w:rsidR="00DB5AB3" w:rsidRPr="0075262D">
        <w:rPr>
          <w:rFonts w:ascii="Book Antiqua" w:hAnsi="Book Antiqua"/>
          <w:b/>
          <w:bCs/>
          <w:color w:val="000000" w:themeColor="text1"/>
        </w:rPr>
        <w:t>4</w:t>
      </w:r>
    </w:p>
    <w:p w14:paraId="524D85C9" w14:textId="77777777" w:rsidR="001B6C66" w:rsidRPr="0075262D" w:rsidRDefault="001B6C66" w:rsidP="009A1B43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WSTĘPNE</w:t>
      </w:r>
    </w:p>
    <w:p w14:paraId="03124F08" w14:textId="77777777" w:rsidR="009A1B43" w:rsidRPr="0075262D" w:rsidRDefault="009A1B43" w:rsidP="009A1B43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OŚWIADCZENIE O NIEPODLEGANIU WYKLUCZENIU</w:t>
      </w:r>
    </w:p>
    <w:p w14:paraId="706EA5AB" w14:textId="77777777" w:rsidR="009A1B43" w:rsidRPr="0075262D" w:rsidRDefault="009A1B43" w:rsidP="009A1B43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I SPEŁNIANIU WARUNKÓW UDZIAŁU W POSTĘPOWANIU</w:t>
      </w:r>
    </w:p>
    <w:p w14:paraId="5FD68111" w14:textId="5CC98C5F" w:rsidR="009A1B43" w:rsidRPr="0075262D" w:rsidRDefault="009A1B43" w:rsidP="009A1B43">
      <w:pPr>
        <w:ind w:right="54"/>
        <w:jc w:val="center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FF0000"/>
          <w:u w:val="single"/>
        </w:rPr>
        <w:t>składane z ofertą</w:t>
      </w:r>
      <w:r w:rsidR="00F35B2C">
        <w:rPr>
          <w:rFonts w:ascii="Book Antiqua" w:hAnsi="Book Antiqua"/>
          <w:color w:val="FF0000"/>
          <w:u w:val="single"/>
        </w:rPr>
        <w:t xml:space="preserve"> </w:t>
      </w:r>
      <w:r w:rsidR="005676D7">
        <w:rPr>
          <w:rFonts w:ascii="Book Antiqua" w:hAnsi="Book Antiqua"/>
          <w:color w:val="FF0000"/>
          <w:u w:val="single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na podstawie art. 125</w:t>
      </w:r>
      <w:r w:rsidR="00795479" w:rsidRPr="0075262D">
        <w:rPr>
          <w:rFonts w:ascii="Book Antiqua" w:hAnsi="Book Antiqua"/>
          <w:color w:val="000000" w:themeColor="text1"/>
        </w:rPr>
        <w:t xml:space="preserve"> ust. 1</w:t>
      </w:r>
      <w:r w:rsidRPr="0075262D">
        <w:rPr>
          <w:rFonts w:ascii="Book Antiqua" w:hAnsi="Book Antiqua"/>
          <w:color w:val="000000" w:themeColor="text1"/>
        </w:rPr>
        <w:t xml:space="preserve"> P</w:t>
      </w:r>
      <w:r w:rsidR="00707E84" w:rsidRPr="0075262D">
        <w:rPr>
          <w:rFonts w:ascii="Book Antiqua" w:hAnsi="Book Antiqua"/>
          <w:color w:val="000000" w:themeColor="text1"/>
        </w:rPr>
        <w:t>zp</w:t>
      </w:r>
    </w:p>
    <w:p w14:paraId="432241F7" w14:textId="77777777" w:rsidR="009A1B43" w:rsidRPr="0075262D" w:rsidRDefault="009A1B43" w:rsidP="009A1B43">
      <w:pPr>
        <w:ind w:right="54"/>
        <w:jc w:val="center"/>
        <w:rPr>
          <w:rFonts w:ascii="Book Antiqua" w:hAnsi="Book Antiqua"/>
          <w:color w:val="000000" w:themeColor="text1"/>
          <w:highlight w:val="yellow"/>
        </w:rPr>
      </w:pPr>
    </w:p>
    <w:p w14:paraId="144983F0" w14:textId="018CE391" w:rsidR="00795479" w:rsidRPr="0075262D" w:rsidRDefault="00795479" w:rsidP="007D3F94">
      <w:p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Oświadczenie</w:t>
      </w:r>
      <w:r w:rsidR="00626659" w:rsidRPr="0075262D">
        <w:rPr>
          <w:rFonts w:ascii="Book Antiqua" w:hAnsi="Book Antiqua"/>
          <w:color w:val="000000" w:themeColor="text1"/>
        </w:rPr>
        <w:t xml:space="preserve"> w postępowaniu </w:t>
      </w:r>
      <w:r w:rsidR="007D3F94" w:rsidRPr="0075262D">
        <w:rPr>
          <w:rFonts w:ascii="Book Antiqua" w:hAnsi="Book Antiqua"/>
          <w:color w:val="000000" w:themeColor="text1"/>
        </w:rPr>
        <w:t xml:space="preserve">prowadzonym przez </w:t>
      </w:r>
      <w:r w:rsidR="001106D3">
        <w:rPr>
          <w:rFonts w:ascii="Book Antiqua" w:hAnsi="Book Antiqua"/>
          <w:color w:val="000000" w:themeColor="text1"/>
        </w:rPr>
        <w:t>Okręgową Komisję Egzaminacyjną w Łomży</w:t>
      </w:r>
      <w:r w:rsidR="00484DFB">
        <w:rPr>
          <w:rFonts w:ascii="Book Antiqua" w:hAnsi="Book Antiqua"/>
          <w:color w:val="000000" w:themeColor="text1"/>
        </w:rPr>
        <w:t xml:space="preserve"> </w:t>
      </w:r>
      <w:r w:rsidR="00DE6EE9" w:rsidRPr="0075262D">
        <w:rPr>
          <w:rFonts w:ascii="Book Antiqua" w:hAnsi="Book Antiqua"/>
          <w:color w:val="000000" w:themeColor="text1"/>
        </w:rPr>
        <w:t xml:space="preserve">pn. </w:t>
      </w:r>
      <w:r w:rsidR="003D3223" w:rsidRPr="0075262D">
        <w:rPr>
          <w:rFonts w:ascii="Book Antiqua" w:hAnsi="Book Antiqua"/>
          <w:b/>
          <w:bCs/>
          <w:color w:val="000000" w:themeColor="text1"/>
        </w:rPr>
        <w:t>„</w:t>
      </w:r>
      <w:r w:rsidR="00547805" w:rsidRPr="0075262D">
        <w:rPr>
          <w:rFonts w:ascii="Book Antiqua" w:hAnsi="Book Antiqua"/>
          <w:b/>
          <w:bCs/>
          <w:color w:val="000000" w:themeColor="text1"/>
        </w:rPr>
        <w:t>Świadczenie usług pocztowych</w:t>
      </w:r>
      <w:r w:rsidR="0011260E">
        <w:rPr>
          <w:rFonts w:ascii="Book Antiqua" w:hAnsi="Book Antiqua"/>
          <w:b/>
          <w:bCs/>
          <w:color w:val="000000" w:themeColor="text1"/>
        </w:rPr>
        <w:t xml:space="preserve"> </w:t>
      </w:r>
      <w:r w:rsidR="0011260E" w:rsidRPr="0097742C">
        <w:rPr>
          <w:rFonts w:ascii="Book Antiqua" w:hAnsi="Book Antiqua"/>
          <w:b/>
          <w:bCs/>
        </w:rPr>
        <w:t>na rzecz Okręgowej Komisji Egzaminacyjnej w Łomży</w:t>
      </w:r>
      <w:r w:rsidR="003946E7" w:rsidRPr="0075262D">
        <w:rPr>
          <w:rFonts w:ascii="Book Antiqua" w:hAnsi="Book Antiqua"/>
          <w:b/>
          <w:bCs/>
          <w:color w:val="000000" w:themeColor="text1"/>
        </w:rPr>
        <w:t>”</w:t>
      </w:r>
      <w:r w:rsidR="00F35B2C">
        <w:rPr>
          <w:rFonts w:ascii="Book Antiqua" w:hAnsi="Book Antiqua"/>
          <w:b/>
          <w:bCs/>
          <w:color w:val="000000" w:themeColor="text1"/>
        </w:rPr>
        <w:t xml:space="preserve"> </w:t>
      </w:r>
      <w:r w:rsidR="00A36C62" w:rsidRPr="0075262D">
        <w:rPr>
          <w:rFonts w:ascii="Book Antiqua" w:hAnsi="Book Antiqua"/>
          <w:bCs/>
          <w:color w:val="000000" w:themeColor="text1"/>
        </w:rPr>
        <w:t>numer postępowania:</w:t>
      </w:r>
      <w:r w:rsidR="00F35B2C" w:rsidRPr="00F35B2C">
        <w:rPr>
          <w:rFonts w:ascii="Book Antiqua" w:hAnsi="Book Antiqua"/>
          <w:b/>
        </w:rPr>
        <w:t xml:space="preserve"> </w:t>
      </w:r>
      <w:r w:rsidR="00F35B2C" w:rsidRPr="00674797">
        <w:rPr>
          <w:rFonts w:ascii="Book Antiqua" w:hAnsi="Book Antiqua"/>
          <w:b/>
        </w:rPr>
        <w:t>ZAG.260.</w:t>
      </w:r>
      <w:r w:rsidR="00ED134E" w:rsidRPr="00674797">
        <w:rPr>
          <w:rFonts w:ascii="Book Antiqua" w:hAnsi="Book Antiqua"/>
          <w:b/>
        </w:rPr>
        <w:t>2</w:t>
      </w:r>
      <w:r w:rsidR="00F35B2C" w:rsidRPr="00674797">
        <w:rPr>
          <w:rFonts w:ascii="Book Antiqua" w:hAnsi="Book Antiqua"/>
          <w:b/>
        </w:rPr>
        <w:t>.202</w:t>
      </w:r>
      <w:r w:rsidR="00ED134E" w:rsidRPr="00674797">
        <w:rPr>
          <w:rFonts w:ascii="Book Antiqua" w:hAnsi="Book Antiqua"/>
          <w:b/>
        </w:rPr>
        <w:t>5</w:t>
      </w:r>
      <w:r w:rsidR="00F35B2C" w:rsidRPr="00674797">
        <w:rPr>
          <w:rFonts w:ascii="Book Antiqua" w:hAnsi="Book Antiqua"/>
          <w:b/>
        </w:rPr>
        <w:t>.DD</w:t>
      </w:r>
      <w:r w:rsidR="001106D3" w:rsidRPr="00674797">
        <w:rPr>
          <w:rFonts w:ascii="Book Antiqua" w:hAnsi="Book Antiqua"/>
          <w:b/>
          <w:bCs/>
        </w:rPr>
        <w:t>.</w:t>
      </w:r>
      <w:r w:rsidR="00F35B2C" w:rsidRPr="00674797">
        <w:rPr>
          <w:rFonts w:ascii="Book Antiqua" w:hAnsi="Book Antiqua"/>
          <w:b/>
          <w:bCs/>
        </w:rPr>
        <w:t xml:space="preserve"> </w:t>
      </w:r>
      <w:r w:rsidRPr="00674797">
        <w:rPr>
          <w:rFonts w:ascii="Book Antiqua" w:hAnsi="Book Antiqua"/>
          <w:bCs/>
        </w:rPr>
        <w:t>(zaznaczyć odpowiednio):</w:t>
      </w:r>
    </w:p>
    <w:p w14:paraId="6357548B" w14:textId="77777777" w:rsidR="00795479" w:rsidRPr="0075262D" w:rsidRDefault="00795479" w:rsidP="006652A9">
      <w:pPr>
        <w:pStyle w:val="Akapitzlist"/>
        <w:numPr>
          <w:ilvl w:val="0"/>
          <w:numId w:val="32"/>
        </w:numPr>
        <w:spacing w:line="276" w:lineRule="auto"/>
        <w:ind w:left="851"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wykonawcy</w:t>
      </w:r>
    </w:p>
    <w:p w14:paraId="285347D7" w14:textId="77777777" w:rsidR="00795479" w:rsidRPr="0075262D" w:rsidRDefault="00795479" w:rsidP="006652A9">
      <w:pPr>
        <w:pStyle w:val="Akapitzlist"/>
        <w:numPr>
          <w:ilvl w:val="0"/>
          <w:numId w:val="32"/>
        </w:numPr>
        <w:spacing w:line="276" w:lineRule="auto"/>
        <w:ind w:left="851"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wykonawcy wspólnie ubiegającego się od udzielenie zamówienia</w:t>
      </w:r>
    </w:p>
    <w:p w14:paraId="1DF7D9CD" w14:textId="77777777" w:rsidR="00795479" w:rsidRPr="0075262D" w:rsidRDefault="00795479" w:rsidP="006652A9">
      <w:pPr>
        <w:pStyle w:val="Akapitzlist"/>
        <w:numPr>
          <w:ilvl w:val="0"/>
          <w:numId w:val="32"/>
        </w:numPr>
        <w:spacing w:line="276" w:lineRule="auto"/>
        <w:ind w:left="851"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podmiotu udostępniającego zasoby</w:t>
      </w:r>
    </w:p>
    <w:p w14:paraId="486B4704" w14:textId="77777777" w:rsidR="00795479" w:rsidRPr="0075262D" w:rsidRDefault="00795479" w:rsidP="00795479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Nazwa: </w:t>
      </w:r>
      <w:r w:rsidRPr="0075262D">
        <w:rPr>
          <w:rFonts w:ascii="Book Antiqua" w:hAnsi="Book Antiqua"/>
          <w:color w:val="000000" w:themeColor="text1"/>
        </w:rPr>
        <w:t>…………………………….NIP/PESEL: …………………………….</w:t>
      </w:r>
    </w:p>
    <w:p w14:paraId="56905179" w14:textId="77777777" w:rsidR="00795479" w:rsidRPr="0075262D" w:rsidRDefault="00795479" w:rsidP="00795479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Adres: </w:t>
      </w:r>
      <w:r w:rsidRPr="0075262D">
        <w:rPr>
          <w:rFonts w:ascii="Book Antiqua" w:hAnsi="Book Antiqua"/>
          <w:color w:val="000000" w:themeColor="text1"/>
        </w:rPr>
        <w:t>……………………………. Kod: …………………………….</w:t>
      </w:r>
    </w:p>
    <w:p w14:paraId="799273CF" w14:textId="77777777" w:rsidR="00795479" w:rsidRPr="0075262D" w:rsidRDefault="00795479" w:rsidP="00795479">
      <w:pPr>
        <w:ind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Miejscowość: </w:t>
      </w:r>
      <w:r w:rsidRPr="0075262D">
        <w:rPr>
          <w:rFonts w:ascii="Book Antiqua" w:hAnsi="Book Antiqua"/>
          <w:color w:val="000000" w:themeColor="text1"/>
        </w:rPr>
        <w:t>…………………………….</w:t>
      </w:r>
    </w:p>
    <w:p w14:paraId="0271B8C6" w14:textId="77777777" w:rsidR="00795479" w:rsidRPr="0075262D" w:rsidRDefault="00795479" w:rsidP="00795479">
      <w:pPr>
        <w:ind w:right="54"/>
        <w:rPr>
          <w:rFonts w:ascii="Book Antiqua" w:hAnsi="Book Antiqua"/>
          <w:color w:val="000000" w:themeColor="text1"/>
          <w:highlight w:val="yellow"/>
        </w:rPr>
      </w:pPr>
    </w:p>
    <w:p w14:paraId="5FCA3F0C" w14:textId="77777777" w:rsidR="00B14CC8" w:rsidRPr="0075262D" w:rsidRDefault="00B14CC8" w:rsidP="00DE6BEF">
      <w:pPr>
        <w:pStyle w:val="Akapitzlist"/>
        <w:numPr>
          <w:ilvl w:val="2"/>
          <w:numId w:val="12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Oświadczam, że </w:t>
      </w:r>
      <w:r w:rsidRPr="0075262D">
        <w:rPr>
          <w:rFonts w:ascii="Book Antiqua" w:hAnsi="Book Antiqua"/>
          <w:bCs/>
          <w:color w:val="000000" w:themeColor="text1"/>
        </w:rPr>
        <w:t>(</w:t>
      </w:r>
      <w:r w:rsidRPr="0075262D">
        <w:rPr>
          <w:rFonts w:ascii="Book Antiqua" w:hAnsi="Book Antiqua"/>
          <w:bCs/>
          <w:color w:val="FF0000"/>
        </w:rPr>
        <w:t>zaznaczyć odpowiednio</w:t>
      </w:r>
      <w:r w:rsidRPr="0075262D">
        <w:rPr>
          <w:rFonts w:ascii="Book Antiqua" w:hAnsi="Book Antiqua"/>
          <w:bCs/>
          <w:color w:val="000000" w:themeColor="text1"/>
        </w:rPr>
        <w:t>)</w:t>
      </w:r>
      <w:r w:rsidRPr="0075262D">
        <w:rPr>
          <w:rFonts w:ascii="Book Antiqua" w:hAnsi="Book Antiqua"/>
          <w:color w:val="000000" w:themeColor="text1"/>
        </w:rPr>
        <w:t>:</w:t>
      </w:r>
    </w:p>
    <w:p w14:paraId="6CE19543" w14:textId="2D6F0F8F" w:rsidR="00D1116B" w:rsidRPr="0075262D" w:rsidRDefault="00D1116B" w:rsidP="006652A9">
      <w:pPr>
        <w:numPr>
          <w:ilvl w:val="0"/>
          <w:numId w:val="33"/>
        </w:numPr>
        <w:spacing w:line="276" w:lineRule="auto"/>
        <w:ind w:left="851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spełniam warunki udziału</w:t>
      </w:r>
      <w:r w:rsidR="00F35B2C">
        <w:rPr>
          <w:rFonts w:ascii="Book Antiqua" w:hAnsi="Book Antiqua"/>
          <w:b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b/>
          <w:bCs/>
          <w:color w:val="000000" w:themeColor="text1"/>
        </w:rPr>
        <w:t xml:space="preserve">w postępowaniu </w:t>
      </w:r>
      <w:r w:rsidRPr="0075262D">
        <w:rPr>
          <w:rFonts w:ascii="Book Antiqua" w:hAnsi="Book Antiqua"/>
          <w:color w:val="000000" w:themeColor="text1"/>
        </w:rPr>
        <w:t>określone w SWZ:</w:t>
      </w:r>
    </w:p>
    <w:p w14:paraId="25281D62" w14:textId="77777777" w:rsidR="00D1116B" w:rsidRPr="0075262D" w:rsidRDefault="00AA53BC" w:rsidP="006652A9">
      <w:pPr>
        <w:numPr>
          <w:ilvl w:val="0"/>
          <w:numId w:val="33"/>
        </w:numPr>
        <w:spacing w:line="276" w:lineRule="auto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rozdz. IV</w:t>
      </w:r>
      <w:r w:rsidR="00121544" w:rsidRPr="0075262D">
        <w:rPr>
          <w:rFonts w:ascii="Book Antiqua" w:hAnsi="Book Antiqua"/>
          <w:color w:val="000000" w:themeColor="text1"/>
        </w:rPr>
        <w:t xml:space="preserve"> pkt 1</w:t>
      </w:r>
    </w:p>
    <w:p w14:paraId="0EFBFDC4" w14:textId="77777777" w:rsidR="00121544" w:rsidRPr="0075262D" w:rsidRDefault="00121544" w:rsidP="00121544">
      <w:pPr>
        <w:numPr>
          <w:ilvl w:val="0"/>
          <w:numId w:val="33"/>
        </w:numPr>
        <w:spacing w:line="276" w:lineRule="auto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rozdz. IV pkt 2</w:t>
      </w:r>
    </w:p>
    <w:p w14:paraId="7442EE6A" w14:textId="77777777" w:rsidR="00D1116B" w:rsidRPr="0075262D" w:rsidRDefault="00D1116B" w:rsidP="00D1116B">
      <w:pPr>
        <w:ind w:firstLine="426"/>
        <w:jc w:val="both"/>
        <w:rPr>
          <w:rFonts w:ascii="Book Antiqua" w:hAnsi="Book Antiqua"/>
          <w:color w:val="000000" w:themeColor="text1"/>
        </w:rPr>
      </w:pPr>
    </w:p>
    <w:p w14:paraId="46C14AC6" w14:textId="39FCEB44" w:rsidR="00D1116B" w:rsidRPr="0075262D" w:rsidRDefault="00D1116B" w:rsidP="006652A9">
      <w:pPr>
        <w:numPr>
          <w:ilvl w:val="0"/>
          <w:numId w:val="33"/>
        </w:numPr>
        <w:ind w:left="851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polegam na zdolnościach technicznych lub zawodowych</w:t>
      </w:r>
      <w:r w:rsidR="00484DFB">
        <w:rPr>
          <w:rFonts w:ascii="Book Antiqua" w:hAnsi="Book Antiqua"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podmiotów udostępniających zasoby w zakresie warunku określonego w SWZ:</w:t>
      </w:r>
    </w:p>
    <w:p w14:paraId="005E67EC" w14:textId="77777777" w:rsidR="00D1116B" w:rsidRPr="0075262D" w:rsidRDefault="00D1116B" w:rsidP="006652A9">
      <w:pPr>
        <w:numPr>
          <w:ilvl w:val="0"/>
          <w:numId w:val="33"/>
        </w:numPr>
        <w:spacing w:line="276" w:lineRule="auto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rozdz. IV</w:t>
      </w:r>
      <w:r w:rsidR="00121544" w:rsidRPr="0075262D">
        <w:rPr>
          <w:rFonts w:ascii="Book Antiqua" w:hAnsi="Book Antiqua"/>
          <w:color w:val="000000" w:themeColor="text1"/>
        </w:rPr>
        <w:t xml:space="preserve"> pkt 2</w:t>
      </w:r>
      <w:r w:rsidRPr="0075262D">
        <w:rPr>
          <w:rFonts w:ascii="Book Antiqua" w:hAnsi="Book Antiqua"/>
          <w:color w:val="000000" w:themeColor="text1"/>
        </w:rPr>
        <w:t xml:space="preserve"> - w celu potwierdzenia dysponowania ww. zasobami dołączam do oferty zobowiązanie tego podmiotu</w:t>
      </w:r>
    </w:p>
    <w:p w14:paraId="40C581FB" w14:textId="77777777" w:rsidR="008B2AA3" w:rsidRPr="0075262D" w:rsidRDefault="008B2AA3" w:rsidP="00B14CC8">
      <w:pPr>
        <w:jc w:val="both"/>
        <w:rPr>
          <w:rFonts w:ascii="Book Antiqua" w:hAnsi="Book Antiqua"/>
          <w:color w:val="FF0000"/>
          <w:highlight w:val="yellow"/>
        </w:rPr>
      </w:pPr>
    </w:p>
    <w:p w14:paraId="74184B54" w14:textId="77777777" w:rsidR="008D409D" w:rsidRPr="0075262D" w:rsidRDefault="008D409D" w:rsidP="008D409D">
      <w:pPr>
        <w:pStyle w:val="Akapitzlist"/>
        <w:numPr>
          <w:ilvl w:val="2"/>
          <w:numId w:val="12"/>
        </w:numPr>
        <w:ind w:left="284" w:hanging="28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Oświadczam, że </w:t>
      </w:r>
      <w:r w:rsidRPr="0075262D">
        <w:rPr>
          <w:rFonts w:ascii="Book Antiqua" w:hAnsi="Book Antiqua"/>
          <w:bCs/>
          <w:color w:val="000000" w:themeColor="text1"/>
        </w:rPr>
        <w:t>(</w:t>
      </w:r>
      <w:r w:rsidRPr="0075262D">
        <w:rPr>
          <w:rFonts w:ascii="Book Antiqua" w:hAnsi="Book Antiqua"/>
          <w:bCs/>
          <w:color w:val="FF0000"/>
        </w:rPr>
        <w:t>zaznaczyć odpowiednio</w:t>
      </w:r>
      <w:r w:rsidRPr="0075262D">
        <w:rPr>
          <w:rFonts w:ascii="Book Antiqua" w:hAnsi="Book Antiqua"/>
          <w:bCs/>
          <w:color w:val="000000" w:themeColor="text1"/>
        </w:rPr>
        <w:t>)</w:t>
      </w:r>
      <w:r w:rsidRPr="0075262D">
        <w:rPr>
          <w:rFonts w:ascii="Book Antiqua" w:hAnsi="Book Antiqua"/>
          <w:color w:val="000000" w:themeColor="text1"/>
        </w:rPr>
        <w:t>:</w:t>
      </w:r>
    </w:p>
    <w:p w14:paraId="630ED93D" w14:textId="18B4AD9B" w:rsidR="008D409D" w:rsidRPr="0075262D" w:rsidRDefault="008D409D" w:rsidP="006652A9">
      <w:pPr>
        <w:numPr>
          <w:ilvl w:val="0"/>
          <w:numId w:val="34"/>
        </w:numPr>
        <w:ind w:left="851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t>nie podlegam</w:t>
      </w:r>
      <w:r w:rsidR="00F35B2C">
        <w:rPr>
          <w:rFonts w:ascii="Book Antiqua" w:hAnsi="Book Antiqua"/>
          <w:b/>
          <w:color w:val="000000" w:themeColor="text1"/>
        </w:rPr>
        <w:t xml:space="preserve"> </w:t>
      </w:r>
      <w:r w:rsidRPr="0075262D">
        <w:rPr>
          <w:rFonts w:ascii="Book Antiqua" w:hAnsi="Book Antiqua"/>
          <w:b/>
          <w:color w:val="000000" w:themeColor="text1"/>
        </w:rPr>
        <w:t>wykluczeniu</w:t>
      </w:r>
      <w:r w:rsidRPr="0075262D">
        <w:rPr>
          <w:rFonts w:ascii="Book Antiqua" w:hAnsi="Book Antiqua"/>
          <w:color w:val="000000" w:themeColor="text1"/>
        </w:rPr>
        <w:t xml:space="preserve"> z postępowania w okolicznościach wskazanych</w:t>
      </w:r>
      <w:r w:rsidRPr="0075262D">
        <w:rPr>
          <w:rFonts w:ascii="Book Antiqua" w:hAnsi="Book Antiqua"/>
          <w:color w:val="000000" w:themeColor="text1"/>
        </w:rPr>
        <w:br/>
        <w:t xml:space="preserve">w </w:t>
      </w:r>
      <w:r w:rsidRPr="0075262D">
        <w:rPr>
          <w:rFonts w:ascii="Book Antiqua" w:hAnsi="Book Antiqua"/>
          <w:b/>
          <w:bCs/>
          <w:color w:val="000000" w:themeColor="text1"/>
        </w:rPr>
        <w:t>art. 108 ust. 1</w:t>
      </w:r>
      <w:r w:rsidRPr="0075262D">
        <w:rPr>
          <w:rFonts w:ascii="Book Antiqua" w:hAnsi="Book Antiqua"/>
          <w:color w:val="000000" w:themeColor="text1"/>
        </w:rPr>
        <w:t xml:space="preserve">, </w:t>
      </w:r>
      <w:r w:rsidRPr="0075262D">
        <w:rPr>
          <w:rFonts w:ascii="Book Antiqua" w:hAnsi="Book Antiqua"/>
          <w:b/>
          <w:bCs/>
          <w:color w:val="000000" w:themeColor="text1"/>
        </w:rPr>
        <w:t>art. 109 ust. 1  pkt 4) Pzp</w:t>
      </w:r>
      <w:r w:rsidRPr="0075262D">
        <w:rPr>
          <w:rFonts w:ascii="Book Antiqua" w:hAnsi="Book Antiqua"/>
          <w:color w:val="000000" w:themeColor="text1"/>
        </w:rPr>
        <w:t xml:space="preserve">. </w:t>
      </w:r>
    </w:p>
    <w:p w14:paraId="4BB0DF96" w14:textId="610FD72D" w:rsidR="008D409D" w:rsidRPr="0075262D" w:rsidRDefault="008D409D" w:rsidP="008D409D">
      <w:pPr>
        <w:ind w:left="851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 celu potwierdzenia braku podstaw wykluczenia wykonawcy lub podmiotu udostępniającego zasoby na podstawie </w:t>
      </w:r>
      <w:r w:rsidRPr="0075262D">
        <w:rPr>
          <w:rFonts w:ascii="Book Antiqua" w:hAnsi="Book Antiqua"/>
          <w:b/>
          <w:bCs/>
          <w:color w:val="000000" w:themeColor="text1"/>
        </w:rPr>
        <w:t>art. 109 ust. 1  pkt 4) Pzp</w:t>
      </w:r>
      <w:r w:rsidR="009D1901">
        <w:rPr>
          <w:rFonts w:ascii="Book Antiqua" w:hAnsi="Book Antiqua"/>
          <w:b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bCs/>
          <w:color w:val="000000" w:themeColor="text1"/>
        </w:rPr>
        <w:t>odpis</w:t>
      </w:r>
      <w:r w:rsidRPr="0075262D">
        <w:rPr>
          <w:rFonts w:ascii="Book Antiqua" w:hAnsi="Book Antiqua"/>
          <w:bCs/>
          <w:color w:val="000000" w:themeColor="text1"/>
        </w:rPr>
        <w:br/>
        <w:t>z właściwego rejestru lub z centralnej ewidencji i informacji o działalności gospodarczej</w:t>
      </w:r>
      <w:r w:rsidR="00F35B2C">
        <w:rPr>
          <w:rFonts w:ascii="Book Antiqua" w:hAnsi="Book Antiqua"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zamawiający</w:t>
      </w:r>
      <w:r w:rsidR="00F35B2C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może pobrać w formie elektronicznej pod adresem internetowym ogólnodostępnej i bezpłatnej bazy danych:</w:t>
      </w:r>
    </w:p>
    <w:p w14:paraId="5B7E62F2" w14:textId="77777777" w:rsidR="008D409D" w:rsidRPr="0075262D" w:rsidRDefault="008D409D" w:rsidP="006652A9">
      <w:pPr>
        <w:numPr>
          <w:ilvl w:val="0"/>
          <w:numId w:val="34"/>
        </w:numPr>
        <w:spacing w:line="276" w:lineRule="auto"/>
        <w:ind w:right="54" w:hanging="295"/>
        <w:contextualSpacing/>
        <w:jc w:val="both"/>
        <w:rPr>
          <w:rFonts w:ascii="Book Antiqua" w:hAnsi="Book Antiqua"/>
          <w:color w:val="000000" w:themeColor="text1"/>
          <w:szCs w:val="22"/>
        </w:rPr>
      </w:pPr>
      <w:r w:rsidRPr="0075262D">
        <w:rPr>
          <w:rFonts w:ascii="Book Antiqua" w:hAnsi="Book Antiqua"/>
          <w:color w:val="000000" w:themeColor="text1"/>
          <w:szCs w:val="22"/>
        </w:rPr>
        <w:t>e</w:t>
      </w:r>
      <w:r w:rsidRPr="0075262D">
        <w:rPr>
          <w:rFonts w:ascii="Book Antiqua" w:hAnsi="Book Antiqua"/>
          <w:b/>
          <w:color w:val="000000" w:themeColor="text1"/>
          <w:szCs w:val="22"/>
        </w:rPr>
        <w:t>krs</w:t>
      </w:r>
      <w:r w:rsidRPr="0075262D">
        <w:rPr>
          <w:rFonts w:ascii="Book Antiqua" w:hAnsi="Book Antiqua"/>
          <w:color w:val="000000" w:themeColor="text1"/>
          <w:szCs w:val="22"/>
        </w:rPr>
        <w:t>.ms.gov.pl - KRS</w:t>
      </w:r>
    </w:p>
    <w:p w14:paraId="1AA6B582" w14:textId="77777777" w:rsidR="008D409D" w:rsidRPr="0075262D" w:rsidRDefault="008D409D" w:rsidP="006652A9">
      <w:pPr>
        <w:numPr>
          <w:ilvl w:val="0"/>
          <w:numId w:val="34"/>
        </w:numPr>
        <w:spacing w:line="276" w:lineRule="auto"/>
        <w:ind w:right="54" w:hanging="295"/>
        <w:contextualSpacing/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t>ceidg</w:t>
      </w:r>
      <w:r w:rsidRPr="0075262D">
        <w:rPr>
          <w:rFonts w:ascii="Book Antiqua" w:hAnsi="Book Antiqua"/>
          <w:color w:val="000000" w:themeColor="text1"/>
        </w:rPr>
        <w:t>.gov.pl - CEIDG</w:t>
      </w:r>
    </w:p>
    <w:p w14:paraId="088DFCAB" w14:textId="77777777" w:rsidR="008D409D" w:rsidRPr="0075262D" w:rsidRDefault="008D409D" w:rsidP="006652A9">
      <w:pPr>
        <w:numPr>
          <w:ilvl w:val="0"/>
          <w:numId w:val="34"/>
        </w:numPr>
        <w:spacing w:line="276" w:lineRule="auto"/>
        <w:ind w:right="54" w:hanging="295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inna ………………….</w:t>
      </w:r>
    </w:p>
    <w:p w14:paraId="4A22E7B0" w14:textId="77777777" w:rsidR="008D409D" w:rsidRPr="0075262D" w:rsidRDefault="008D409D" w:rsidP="008D409D">
      <w:pPr>
        <w:ind w:left="851" w:right="54"/>
        <w:jc w:val="both"/>
        <w:rPr>
          <w:rFonts w:ascii="Book Antiqua" w:hAnsi="Book Antiqua"/>
          <w:color w:val="000000" w:themeColor="text1"/>
        </w:rPr>
      </w:pPr>
    </w:p>
    <w:p w14:paraId="381F344A" w14:textId="2BA98DDC" w:rsidR="008D409D" w:rsidRPr="0075262D" w:rsidRDefault="008D409D" w:rsidP="006652A9">
      <w:pPr>
        <w:pStyle w:val="Akapitzlist"/>
        <w:numPr>
          <w:ilvl w:val="0"/>
          <w:numId w:val="34"/>
        </w:numPr>
        <w:ind w:left="851"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zachodzą w stosunku do mnie podstawy wykluczenia z postępowania</w:t>
      </w:r>
      <w:r w:rsidRPr="0075262D">
        <w:rPr>
          <w:rFonts w:ascii="Book Antiqua" w:hAnsi="Book Antiqua"/>
          <w:color w:val="000000" w:themeColor="text1"/>
        </w:rPr>
        <w:br/>
        <w:t>na podstawie</w:t>
      </w:r>
      <w:r w:rsidRPr="0075262D">
        <w:rPr>
          <w:rFonts w:ascii="Book Antiqua" w:hAnsi="Book Antiqua"/>
          <w:bCs/>
          <w:color w:val="000000" w:themeColor="text1"/>
        </w:rPr>
        <w:t>:</w:t>
      </w:r>
      <w:r w:rsidR="00F35B2C">
        <w:rPr>
          <w:rFonts w:ascii="Book Antiqua" w:hAnsi="Book Antiqua"/>
          <w:bCs/>
          <w:color w:val="000000" w:themeColor="text1"/>
        </w:rPr>
        <w:t xml:space="preserve"> </w:t>
      </w:r>
      <w:r w:rsidRPr="0075262D">
        <w:rPr>
          <w:rFonts w:ascii="Book Antiqua" w:hAnsi="Book Antiqua"/>
          <w:iCs/>
          <w:color w:val="000000" w:themeColor="text1"/>
        </w:rPr>
        <w:t>art. 108 ust. 1  pkt 1 Pzp, art. 108 ust. 1  pkt 2 Pzp,</w:t>
      </w:r>
      <w:r w:rsidRPr="0075262D">
        <w:rPr>
          <w:rFonts w:ascii="Book Antiqua" w:hAnsi="Book Antiqua"/>
          <w:iCs/>
          <w:color w:val="000000" w:themeColor="text1"/>
        </w:rPr>
        <w:br/>
        <w:t>108 ust. 1  pkt 5 Pzp</w:t>
      </w:r>
      <w:r w:rsidRPr="0075262D">
        <w:rPr>
          <w:rFonts w:ascii="Book Antiqua" w:hAnsi="Book Antiqua"/>
          <w:color w:val="000000" w:themeColor="text1"/>
        </w:rPr>
        <w:t>. Jednocześnie oświadczam, że w związku z ww. okolicznością, na podstawie art. 110 ust. 2 Pzp zostały przeze mnie podjęte następujące środki naprawcze: ……………………………</w:t>
      </w:r>
    </w:p>
    <w:p w14:paraId="2025BD32" w14:textId="77777777" w:rsidR="008D409D" w:rsidRPr="0075262D" w:rsidRDefault="008D409D" w:rsidP="008D409D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</w:p>
    <w:p w14:paraId="62D7F77C" w14:textId="77777777" w:rsidR="008D409D" w:rsidRPr="0075262D" w:rsidRDefault="008D409D" w:rsidP="008D409D">
      <w:pPr>
        <w:numPr>
          <w:ilvl w:val="2"/>
          <w:numId w:val="12"/>
        </w:numPr>
        <w:spacing w:after="13" w:line="267" w:lineRule="auto"/>
        <w:ind w:left="284" w:right="664" w:hanging="284"/>
        <w:contextualSpacing/>
        <w:jc w:val="both"/>
        <w:rPr>
          <w:rFonts w:ascii="Book Antiqua" w:hAnsi="Book Antiqua"/>
          <w:color w:val="FF0000"/>
        </w:rPr>
      </w:pPr>
      <w:r w:rsidRPr="0075262D">
        <w:rPr>
          <w:rFonts w:ascii="Book Antiqua" w:hAnsi="Book Antiqua"/>
          <w:color w:val="000000"/>
        </w:rPr>
        <w:t xml:space="preserve">Oświadczam, że </w:t>
      </w:r>
      <w:r w:rsidRPr="0075262D">
        <w:rPr>
          <w:rFonts w:ascii="Book Antiqua" w:hAnsi="Book Antiqua"/>
          <w:bCs/>
          <w:color w:val="FF0000"/>
        </w:rPr>
        <w:t>(zaznaczyć odpowiednio)</w:t>
      </w:r>
      <w:r w:rsidRPr="0075262D">
        <w:rPr>
          <w:rFonts w:ascii="Book Antiqua" w:hAnsi="Book Antiqua"/>
          <w:color w:val="FF0000"/>
        </w:rPr>
        <w:t>:</w:t>
      </w:r>
    </w:p>
    <w:p w14:paraId="123E4576" w14:textId="22B402AC" w:rsidR="008D409D" w:rsidRPr="0075262D" w:rsidRDefault="008D409D" w:rsidP="006652A9">
      <w:pPr>
        <w:numPr>
          <w:ilvl w:val="0"/>
          <w:numId w:val="34"/>
        </w:numPr>
        <w:ind w:left="851" w:right="-2"/>
        <w:contextualSpacing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b/>
          <w:color w:val="000000"/>
        </w:rPr>
        <w:t>nie podlegam</w:t>
      </w:r>
      <w:r w:rsidR="00F35B2C">
        <w:rPr>
          <w:rFonts w:ascii="Book Antiqua" w:hAnsi="Book Antiqua"/>
          <w:b/>
          <w:color w:val="000000"/>
        </w:rPr>
        <w:t xml:space="preserve"> </w:t>
      </w:r>
      <w:r w:rsidRPr="0075262D">
        <w:rPr>
          <w:rFonts w:ascii="Book Antiqua" w:hAnsi="Book Antiqua"/>
          <w:b/>
          <w:color w:val="000000"/>
        </w:rPr>
        <w:t>wykluczeniu</w:t>
      </w:r>
      <w:r w:rsidRPr="0075262D">
        <w:rPr>
          <w:rFonts w:ascii="Book Antiqua" w:hAnsi="Book Antiqua"/>
          <w:color w:val="000000"/>
        </w:rPr>
        <w:t xml:space="preserve"> z postępowania w okolicznościach wskazanych w </w:t>
      </w:r>
      <w:r w:rsidRPr="0075262D">
        <w:rPr>
          <w:rFonts w:ascii="Book Antiqua" w:hAnsi="Book Antiqua"/>
          <w:b/>
          <w:bCs/>
          <w:color w:val="000000"/>
        </w:rPr>
        <w:t xml:space="preserve">art. 7 ust. 1 </w:t>
      </w:r>
      <w:r w:rsidRPr="0075262D">
        <w:rPr>
          <w:rFonts w:ascii="Book Antiqua" w:hAnsi="Book Antiqua"/>
          <w:bCs/>
          <w:color w:val="000000"/>
        </w:rPr>
        <w:t>ustawy z dnia 13 kwietnia 2022 r. o szczególnych rozwiązaniach w zakresie przeciwdziałania wspieraniu agresji na Ukrainę oraz służących ochronie bezpieczeństwa narodowego</w:t>
      </w:r>
    </w:p>
    <w:p w14:paraId="79FB8B8B" w14:textId="77777777" w:rsidR="008D409D" w:rsidRPr="0075262D" w:rsidRDefault="008D409D" w:rsidP="008D409D">
      <w:pPr>
        <w:ind w:left="851" w:right="-2"/>
        <w:contextualSpacing/>
        <w:jc w:val="both"/>
        <w:rPr>
          <w:rFonts w:ascii="Book Antiqua" w:hAnsi="Book Antiqua"/>
          <w:color w:val="000000"/>
        </w:rPr>
      </w:pPr>
    </w:p>
    <w:p w14:paraId="42253EDE" w14:textId="77777777" w:rsidR="008D409D" w:rsidRPr="0075262D" w:rsidRDefault="008D409D" w:rsidP="006652A9">
      <w:pPr>
        <w:numPr>
          <w:ilvl w:val="0"/>
          <w:numId w:val="34"/>
        </w:numPr>
        <w:ind w:left="851" w:right="-2"/>
        <w:contextualSpacing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color w:val="000000"/>
        </w:rPr>
        <w:t>zachodzą w stosunku do mnie podstawy wykluczenia wskazane</w:t>
      </w:r>
      <w:r w:rsidRPr="0075262D">
        <w:rPr>
          <w:rFonts w:ascii="Book Antiqua" w:hAnsi="Book Antiqua"/>
          <w:color w:val="000000"/>
        </w:rPr>
        <w:br/>
        <w:t xml:space="preserve">w </w:t>
      </w:r>
      <w:r w:rsidRPr="0075262D">
        <w:rPr>
          <w:rFonts w:ascii="Book Antiqua" w:hAnsi="Book Antiqua"/>
          <w:b/>
          <w:bCs/>
          <w:color w:val="000000"/>
        </w:rPr>
        <w:t xml:space="preserve">art. 7 ust. 1 </w:t>
      </w:r>
      <w:r w:rsidRPr="0075262D">
        <w:rPr>
          <w:rFonts w:ascii="Book Antiqua" w:hAnsi="Book Antiqua"/>
          <w:bCs/>
          <w:color w:val="000000"/>
        </w:rPr>
        <w:t>ustawy z dnia 13 kwietnia 2022 r. o szczególnych rozwiązaniach w zakresie przeciwdziałania wspieraniu agresji na Ukrainę oraz służących ochronie bezpieczeństwa narodowego</w:t>
      </w:r>
      <w:r w:rsidRPr="0075262D">
        <w:rPr>
          <w:rFonts w:ascii="Book Antiqua" w:hAnsi="Book Antiqua"/>
          <w:color w:val="000000"/>
        </w:rPr>
        <w:t xml:space="preserve">. </w:t>
      </w:r>
    </w:p>
    <w:p w14:paraId="29E9AFBA" w14:textId="77777777" w:rsidR="003C160D" w:rsidRPr="0075262D" w:rsidRDefault="003C160D" w:rsidP="00795479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</w:p>
    <w:p w14:paraId="05074DB0" w14:textId="77777777" w:rsidR="00795479" w:rsidRPr="0075262D" w:rsidRDefault="00795479" w:rsidP="00795479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  <w:r w:rsidRPr="0075262D">
        <w:rPr>
          <w:rFonts w:ascii="Book Antiqua" w:hAnsi="Book Antiqua"/>
          <w:bCs/>
          <w:color w:val="FF0000"/>
          <w:szCs w:val="22"/>
        </w:rPr>
        <w:t>NALEŻY PODPISAĆ KWALIFIKOWANYM PODPISEM ELEKTRONICZNYM</w:t>
      </w:r>
      <w:r w:rsidRPr="0075262D">
        <w:rPr>
          <w:rFonts w:ascii="Book Antiqua" w:hAnsi="Book Antiqua"/>
          <w:bCs/>
          <w:color w:val="FF0000"/>
          <w:szCs w:val="22"/>
        </w:rPr>
        <w:br/>
        <w:t>LUB PODPISEM ZAUFANYM LUB PODPISEM OSOBISTYM</w:t>
      </w:r>
    </w:p>
    <w:p w14:paraId="043C079F" w14:textId="77777777" w:rsidR="00AA53BC" w:rsidRPr="0075262D" w:rsidRDefault="00AA53BC" w:rsidP="00E57CAD">
      <w:pPr>
        <w:ind w:right="54"/>
        <w:jc w:val="right"/>
        <w:rPr>
          <w:rFonts w:ascii="Book Antiqua" w:hAnsi="Book Antiqua"/>
          <w:b/>
          <w:bCs/>
          <w:color w:val="FF0000"/>
          <w:highlight w:val="yellow"/>
        </w:rPr>
      </w:pPr>
    </w:p>
    <w:p w14:paraId="0DFD1876" w14:textId="77777777" w:rsidR="00AA53BC" w:rsidRPr="0075262D" w:rsidRDefault="00AA53BC" w:rsidP="00E57CAD">
      <w:pPr>
        <w:ind w:right="54"/>
        <w:jc w:val="right"/>
        <w:rPr>
          <w:rFonts w:ascii="Book Antiqua" w:hAnsi="Book Antiqua"/>
          <w:b/>
          <w:bCs/>
          <w:color w:val="FF0000"/>
          <w:highlight w:val="yellow"/>
        </w:rPr>
      </w:pPr>
    </w:p>
    <w:p w14:paraId="41A01519" w14:textId="77777777" w:rsidR="00AA53BC" w:rsidRPr="0075262D" w:rsidRDefault="00AA53BC" w:rsidP="00E57CAD">
      <w:pPr>
        <w:ind w:right="54"/>
        <w:jc w:val="right"/>
        <w:rPr>
          <w:rFonts w:ascii="Book Antiqua" w:hAnsi="Book Antiqua"/>
          <w:b/>
          <w:bCs/>
          <w:color w:val="FF0000"/>
          <w:highlight w:val="yellow"/>
        </w:rPr>
      </w:pPr>
    </w:p>
    <w:p w14:paraId="35563CB2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48633F9F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228C9121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05A854B7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25C6AD06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51E89007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61EA3601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7126BFEB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769D885D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14854A81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5887EDEF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71BFD711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67AAA0EF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17ECD11C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731EE24E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02DCC0F4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69E2F26E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427B6318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1295673D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08A648A2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6E3D2E8A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3C2F4D1C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7DADF114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1506782A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343CAC50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16AB56BA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462AD2FE" w14:textId="77777777" w:rsidR="008D409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36DA6007" w14:textId="77777777" w:rsidR="00484DFB" w:rsidRDefault="00484DFB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72A2BB97" w14:textId="77777777" w:rsidR="00484DFB" w:rsidRPr="0075262D" w:rsidRDefault="00484DFB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73ED47AA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6CC57086" w14:textId="77777777" w:rsidR="008D409D" w:rsidRPr="0075262D" w:rsidRDefault="008D409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  <w:highlight w:val="yellow"/>
        </w:rPr>
      </w:pPr>
    </w:p>
    <w:p w14:paraId="6D7ABEF6" w14:textId="77777777" w:rsidR="00E57CAD" w:rsidRPr="0075262D" w:rsidRDefault="00E57CAD" w:rsidP="00E57CAD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 xml:space="preserve">Załącznik nr </w:t>
      </w:r>
      <w:r w:rsidR="00DB5AB3" w:rsidRPr="0075262D">
        <w:rPr>
          <w:rFonts w:ascii="Book Antiqua" w:hAnsi="Book Antiqua"/>
          <w:b/>
          <w:bCs/>
          <w:color w:val="000000" w:themeColor="text1"/>
        </w:rPr>
        <w:t>5</w:t>
      </w:r>
    </w:p>
    <w:p w14:paraId="18FCCDFE" w14:textId="77777777" w:rsidR="00795479" w:rsidRPr="0075262D" w:rsidRDefault="00795479" w:rsidP="00795479">
      <w:pPr>
        <w:ind w:right="54"/>
        <w:rPr>
          <w:rFonts w:ascii="Book Antiqua" w:hAnsi="Book Antiqua"/>
          <w:color w:val="000000" w:themeColor="text1"/>
        </w:rPr>
      </w:pPr>
    </w:p>
    <w:p w14:paraId="35774F08" w14:textId="77777777" w:rsidR="0049034F" w:rsidRPr="0075262D" w:rsidRDefault="007D3F94" w:rsidP="007D3F94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ZOBOWIĄZANIE PODMIOTU UDOSTĘPNIAJĄCEGO ZASOBY</w:t>
      </w:r>
    </w:p>
    <w:p w14:paraId="3D1FC3DE" w14:textId="77777777" w:rsidR="00E57CAD" w:rsidRPr="0075262D" w:rsidRDefault="007D3F94" w:rsidP="007D3F94">
      <w:pPr>
        <w:ind w:right="54"/>
        <w:jc w:val="center"/>
        <w:rPr>
          <w:rFonts w:ascii="Book Antiqua" w:hAnsi="Book Antiqua"/>
          <w:b/>
          <w:bCs/>
          <w:color w:val="FF0000"/>
        </w:rPr>
      </w:pPr>
      <w:r w:rsidRPr="0075262D">
        <w:rPr>
          <w:rFonts w:ascii="Book Antiqua" w:hAnsi="Book Antiqua"/>
          <w:color w:val="FF0000"/>
          <w:u w:val="single"/>
        </w:rPr>
        <w:t>składane z ofertą</w:t>
      </w:r>
    </w:p>
    <w:p w14:paraId="06A9ECF3" w14:textId="77777777" w:rsidR="00E57CAD" w:rsidRPr="0075262D" w:rsidRDefault="00E57CAD" w:rsidP="0049034F">
      <w:pPr>
        <w:ind w:right="54"/>
        <w:jc w:val="right"/>
        <w:rPr>
          <w:rFonts w:ascii="Book Antiqua" w:hAnsi="Book Antiqua"/>
          <w:b/>
          <w:bCs/>
          <w:color w:val="FF0000"/>
        </w:rPr>
      </w:pPr>
    </w:p>
    <w:p w14:paraId="3FF3DCD3" w14:textId="77777777" w:rsidR="007D3F94" w:rsidRPr="0075262D" w:rsidRDefault="007D3F94" w:rsidP="007D3F94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Nazwa: </w:t>
      </w:r>
      <w:r w:rsidRPr="0075262D">
        <w:rPr>
          <w:rFonts w:ascii="Book Antiqua" w:hAnsi="Book Antiqua"/>
          <w:color w:val="000000" w:themeColor="text1"/>
        </w:rPr>
        <w:t>…………………………….NIP/PESEL: …………………………….</w:t>
      </w:r>
    </w:p>
    <w:p w14:paraId="096B6D7D" w14:textId="77777777" w:rsidR="007D3F94" w:rsidRPr="0075262D" w:rsidRDefault="007D3F94" w:rsidP="007D3F94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Adres: </w:t>
      </w:r>
      <w:r w:rsidRPr="0075262D">
        <w:rPr>
          <w:rFonts w:ascii="Book Antiqua" w:hAnsi="Book Antiqua"/>
          <w:color w:val="000000" w:themeColor="text1"/>
        </w:rPr>
        <w:t>……………………………. Kod: …………………………….</w:t>
      </w:r>
    </w:p>
    <w:p w14:paraId="7953F7EC" w14:textId="77777777" w:rsidR="007D3F94" w:rsidRPr="0075262D" w:rsidRDefault="007D3F94" w:rsidP="007D3F94">
      <w:pPr>
        <w:ind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Miejscowość: </w:t>
      </w:r>
      <w:r w:rsidRPr="0075262D">
        <w:rPr>
          <w:rFonts w:ascii="Book Antiqua" w:hAnsi="Book Antiqua"/>
          <w:color w:val="000000" w:themeColor="text1"/>
        </w:rPr>
        <w:t>…………………………….</w:t>
      </w:r>
    </w:p>
    <w:p w14:paraId="255B1CAF" w14:textId="77777777" w:rsidR="00E57CAD" w:rsidRPr="0075262D" w:rsidRDefault="00E57CAD" w:rsidP="0049034F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33683A78" w14:textId="3333E167" w:rsidR="002A3540" w:rsidRPr="0075262D" w:rsidRDefault="007D3F94" w:rsidP="00ED389C">
      <w:p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 celu potwierdzenia spełniania warunków udziału w postępowaniu </w:t>
      </w:r>
      <w:r w:rsidR="00AE2838" w:rsidRPr="0075262D">
        <w:rPr>
          <w:rFonts w:ascii="Book Antiqua" w:hAnsi="Book Antiqua"/>
          <w:color w:val="000000" w:themeColor="text1"/>
        </w:rPr>
        <w:t xml:space="preserve">prowadzonym przez </w:t>
      </w:r>
      <w:r w:rsidR="001106D3">
        <w:rPr>
          <w:rFonts w:ascii="Book Antiqua" w:hAnsi="Book Antiqua"/>
          <w:color w:val="000000" w:themeColor="text1"/>
        </w:rPr>
        <w:t>Okręgową Komisję Egzaminacyjną w Łomży</w:t>
      </w:r>
      <w:r w:rsidR="009D1901">
        <w:rPr>
          <w:rFonts w:ascii="Book Antiqua" w:hAnsi="Book Antiqua"/>
          <w:color w:val="000000" w:themeColor="text1"/>
        </w:rPr>
        <w:t xml:space="preserve"> </w:t>
      </w:r>
      <w:r w:rsidR="00DE6EE9" w:rsidRPr="0075262D">
        <w:rPr>
          <w:rFonts w:ascii="Book Antiqua" w:hAnsi="Book Antiqua"/>
          <w:color w:val="000000" w:themeColor="text1"/>
        </w:rPr>
        <w:t xml:space="preserve">pn. </w:t>
      </w:r>
      <w:r w:rsidR="003D3223" w:rsidRPr="0075262D">
        <w:rPr>
          <w:rFonts w:ascii="Book Antiqua" w:hAnsi="Book Antiqua"/>
          <w:b/>
          <w:bCs/>
          <w:color w:val="000000" w:themeColor="text1"/>
        </w:rPr>
        <w:t>„</w:t>
      </w:r>
      <w:r w:rsidR="00547805" w:rsidRPr="0075262D">
        <w:rPr>
          <w:rFonts w:ascii="Book Antiqua" w:hAnsi="Book Antiqua"/>
          <w:b/>
          <w:bCs/>
          <w:color w:val="000000" w:themeColor="text1"/>
        </w:rPr>
        <w:t xml:space="preserve">Świadczenie usług </w:t>
      </w:r>
      <w:r w:rsidR="00547805" w:rsidRPr="0097742C">
        <w:rPr>
          <w:rFonts w:ascii="Book Antiqua" w:hAnsi="Book Antiqua"/>
          <w:b/>
          <w:bCs/>
        </w:rPr>
        <w:t>pocztowych</w:t>
      </w:r>
      <w:r w:rsidR="0011260E" w:rsidRPr="0097742C">
        <w:rPr>
          <w:rFonts w:ascii="Book Antiqua" w:hAnsi="Book Antiqua"/>
          <w:b/>
          <w:bCs/>
        </w:rPr>
        <w:t xml:space="preserve"> na rzecz Okręgowej Komisji Egzaminacyjnej w Łomży</w:t>
      </w:r>
      <w:r w:rsidR="00DE6EE9" w:rsidRPr="0097742C">
        <w:rPr>
          <w:rFonts w:ascii="Book Antiqua" w:hAnsi="Book Antiqua"/>
          <w:b/>
          <w:bCs/>
        </w:rPr>
        <w:t>”</w:t>
      </w:r>
      <w:r w:rsidR="00EE28DB" w:rsidRPr="0097742C">
        <w:rPr>
          <w:rFonts w:ascii="Book Antiqua" w:hAnsi="Book Antiqua"/>
          <w:b/>
          <w:bCs/>
        </w:rPr>
        <w:t xml:space="preserve"> </w:t>
      </w:r>
      <w:r w:rsidR="00A36C62" w:rsidRPr="0075262D">
        <w:rPr>
          <w:rFonts w:ascii="Book Antiqua" w:hAnsi="Book Antiqua"/>
          <w:bCs/>
          <w:color w:val="000000" w:themeColor="text1"/>
        </w:rPr>
        <w:t xml:space="preserve">numer </w:t>
      </w:r>
      <w:r w:rsidR="00A36C62" w:rsidRPr="00674797">
        <w:rPr>
          <w:rFonts w:ascii="Book Antiqua" w:hAnsi="Book Antiqua"/>
          <w:bCs/>
        </w:rPr>
        <w:t>postępowania:</w:t>
      </w:r>
      <w:r w:rsidR="00F35B2C" w:rsidRPr="00674797">
        <w:rPr>
          <w:rFonts w:ascii="Book Antiqua" w:hAnsi="Book Antiqua"/>
          <w:b/>
        </w:rPr>
        <w:t xml:space="preserve"> ZAG.260.</w:t>
      </w:r>
      <w:r w:rsidR="00ED134E" w:rsidRPr="00674797">
        <w:rPr>
          <w:rFonts w:ascii="Book Antiqua" w:hAnsi="Book Antiqua"/>
          <w:b/>
        </w:rPr>
        <w:t>2</w:t>
      </w:r>
      <w:r w:rsidR="00F35B2C" w:rsidRPr="00674797">
        <w:rPr>
          <w:rFonts w:ascii="Book Antiqua" w:hAnsi="Book Antiqua"/>
          <w:b/>
        </w:rPr>
        <w:t>.202</w:t>
      </w:r>
      <w:r w:rsidR="00ED134E" w:rsidRPr="00674797">
        <w:rPr>
          <w:rFonts w:ascii="Book Antiqua" w:hAnsi="Book Antiqua"/>
          <w:b/>
        </w:rPr>
        <w:t>5</w:t>
      </w:r>
      <w:r w:rsidR="00F35B2C" w:rsidRPr="00674797">
        <w:rPr>
          <w:rFonts w:ascii="Book Antiqua" w:hAnsi="Book Antiqua"/>
          <w:b/>
        </w:rPr>
        <w:t>.DD</w:t>
      </w:r>
      <w:r w:rsidR="00F35B2C" w:rsidRPr="00674797">
        <w:rPr>
          <w:rFonts w:ascii="Book Antiqua" w:hAnsi="Book Antiqua"/>
        </w:rPr>
        <w:t xml:space="preserve"> </w:t>
      </w:r>
      <w:r w:rsidR="00CF6B33" w:rsidRPr="00674797">
        <w:rPr>
          <w:rFonts w:ascii="Book Antiqua" w:hAnsi="Book Antiqua"/>
          <w:bCs/>
        </w:rPr>
        <w:t xml:space="preserve">dotyczących zdolności technicznej lub zawodowej </w:t>
      </w:r>
      <w:r w:rsidR="000A686A" w:rsidRPr="00674797">
        <w:rPr>
          <w:rFonts w:ascii="Book Antiqua" w:hAnsi="Book Antiqua"/>
          <w:bCs/>
        </w:rPr>
        <w:t xml:space="preserve">określonych w </w:t>
      </w:r>
      <w:r w:rsidR="00ED389C" w:rsidRPr="00674797">
        <w:rPr>
          <w:rFonts w:ascii="Book Antiqua" w:hAnsi="Book Antiqua"/>
        </w:rPr>
        <w:t xml:space="preserve">rozdz. IV </w:t>
      </w:r>
      <w:r w:rsidR="00ED389C" w:rsidRPr="00674797">
        <w:rPr>
          <w:rFonts w:ascii="Book Antiqua" w:hAnsi="Book Antiqua"/>
          <w:bCs/>
        </w:rPr>
        <w:t>SWZ</w:t>
      </w:r>
      <w:r w:rsidR="000A686A" w:rsidRPr="00674797">
        <w:rPr>
          <w:rFonts w:ascii="Book Antiqua" w:hAnsi="Book Antiqua"/>
        </w:rPr>
        <w:t>:</w:t>
      </w:r>
    </w:p>
    <w:p w14:paraId="4097DFB7" w14:textId="77777777" w:rsidR="00CF6B33" w:rsidRPr="0075262D" w:rsidRDefault="00CF6B33" w:rsidP="007D3F94">
      <w:pPr>
        <w:ind w:right="54"/>
        <w:jc w:val="both"/>
        <w:rPr>
          <w:rFonts w:ascii="Book Antiqua" w:hAnsi="Book Antiqua"/>
          <w:bCs/>
          <w:color w:val="000000" w:themeColor="text1"/>
        </w:rPr>
      </w:pPr>
    </w:p>
    <w:p w14:paraId="1D6E4C52" w14:textId="77777777" w:rsidR="006765BC" w:rsidRPr="0075262D" w:rsidRDefault="006765BC" w:rsidP="006765BC">
      <w:p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podmiot udostępniający zasoby na podstawie art. 118 Pzp zobowiązuje się</w:t>
      </w:r>
      <w:r w:rsidRPr="0075262D">
        <w:rPr>
          <w:rFonts w:ascii="Book Antiqua" w:hAnsi="Book Antiqua"/>
          <w:bCs/>
          <w:color w:val="000000" w:themeColor="text1"/>
        </w:rPr>
        <w:br/>
        <w:t xml:space="preserve">do oddania do dyspozycji wykonawcy: </w:t>
      </w:r>
      <w:r w:rsidRPr="0075262D">
        <w:rPr>
          <w:rFonts w:ascii="Book Antiqua" w:hAnsi="Book Antiqua"/>
          <w:color w:val="000000" w:themeColor="text1"/>
        </w:rPr>
        <w:t>…………………………….</w:t>
      </w:r>
      <w:r w:rsidRPr="0075262D">
        <w:rPr>
          <w:rFonts w:ascii="Book Antiqua" w:hAnsi="Book Antiqua"/>
          <w:bCs/>
          <w:color w:val="000000" w:themeColor="text1"/>
        </w:rPr>
        <w:t xml:space="preserve"> przy wykonywaniu zamówienia </w:t>
      </w:r>
      <w:r w:rsidRPr="0075262D">
        <w:rPr>
          <w:rFonts w:ascii="Book Antiqua" w:hAnsi="Book Antiqua"/>
          <w:color w:val="000000" w:themeColor="text1"/>
        </w:rPr>
        <w:t xml:space="preserve">zasoby, w zakresie: </w:t>
      </w:r>
    </w:p>
    <w:p w14:paraId="2B729B4A" w14:textId="77777777" w:rsidR="006765BC" w:rsidRPr="0075262D" w:rsidRDefault="006765BC" w:rsidP="006765BC">
      <w:pPr>
        <w:autoSpaceDE w:val="0"/>
        <w:autoSpaceDN w:val="0"/>
        <w:adjustRightInd w:val="0"/>
        <w:ind w:right="-567"/>
        <w:rPr>
          <w:rFonts w:ascii="Book Antiqua" w:hAnsi="Book Antiqua"/>
          <w:color w:val="FF0000"/>
        </w:rPr>
      </w:pPr>
    </w:p>
    <w:p w14:paraId="66BC33E2" w14:textId="77777777" w:rsidR="006765BC" w:rsidRPr="0075262D" w:rsidRDefault="006765BC" w:rsidP="006765BC">
      <w:pPr>
        <w:autoSpaceDE w:val="0"/>
        <w:autoSpaceDN w:val="0"/>
        <w:adjustRightInd w:val="0"/>
        <w:ind w:left="708" w:right="-567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…………………………….…………………………….…………………………….</w:t>
      </w:r>
    </w:p>
    <w:p w14:paraId="5D1F4250" w14:textId="77777777" w:rsidR="006765BC" w:rsidRPr="0075262D" w:rsidRDefault="006765BC" w:rsidP="006765BC">
      <w:pPr>
        <w:autoSpaceDE w:val="0"/>
        <w:autoSpaceDN w:val="0"/>
        <w:adjustRightInd w:val="0"/>
        <w:ind w:left="708" w:right="-567"/>
        <w:rPr>
          <w:rFonts w:ascii="Book Antiqua" w:hAnsi="Book Antiqua"/>
          <w:color w:val="000000" w:themeColor="text1"/>
          <w:sz w:val="18"/>
          <w:szCs w:val="18"/>
        </w:rPr>
      </w:pPr>
      <w:r w:rsidRPr="0075262D">
        <w:rPr>
          <w:rFonts w:ascii="Book Antiqua" w:hAnsi="Book Antiqua"/>
          <w:color w:val="000000" w:themeColor="text1"/>
          <w:sz w:val="18"/>
          <w:szCs w:val="18"/>
        </w:rPr>
        <w:t>(np. doświadczenie, potencjał techniczny, osoby zdolne do wykonania zamówienia)</w:t>
      </w:r>
    </w:p>
    <w:p w14:paraId="133FCF68" w14:textId="77777777" w:rsidR="006765BC" w:rsidRPr="0075262D" w:rsidRDefault="006765BC" w:rsidP="006765BC">
      <w:pPr>
        <w:autoSpaceDE w:val="0"/>
        <w:autoSpaceDN w:val="0"/>
        <w:adjustRightInd w:val="0"/>
        <w:ind w:right="-567"/>
        <w:rPr>
          <w:rFonts w:ascii="Book Antiqua" w:hAnsi="Book Antiqua"/>
          <w:color w:val="FF0000"/>
        </w:rPr>
      </w:pPr>
    </w:p>
    <w:p w14:paraId="1204822E" w14:textId="77777777" w:rsidR="006765BC" w:rsidRPr="0075262D" w:rsidRDefault="006765BC" w:rsidP="00DE6BEF">
      <w:pPr>
        <w:numPr>
          <w:ilvl w:val="2"/>
          <w:numId w:val="9"/>
        </w:numPr>
        <w:autoSpaceDE w:val="0"/>
        <w:autoSpaceDN w:val="0"/>
        <w:adjustRightInd w:val="0"/>
        <w:ind w:left="426" w:right="-567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Sposób udostępnienia zasobów będzie następujący:</w:t>
      </w:r>
    </w:p>
    <w:p w14:paraId="5202D76E" w14:textId="77777777" w:rsidR="006765BC" w:rsidRPr="0075262D" w:rsidRDefault="006765BC" w:rsidP="006765BC">
      <w:pPr>
        <w:autoSpaceDE w:val="0"/>
        <w:autoSpaceDN w:val="0"/>
        <w:adjustRightInd w:val="0"/>
        <w:ind w:right="-567"/>
        <w:rPr>
          <w:rFonts w:ascii="Book Antiqua" w:hAnsi="Book Antiqua"/>
          <w:color w:val="000000" w:themeColor="text1"/>
        </w:rPr>
      </w:pPr>
    </w:p>
    <w:p w14:paraId="520F840E" w14:textId="77777777" w:rsidR="006765BC" w:rsidRPr="0075262D" w:rsidRDefault="006765BC" w:rsidP="006765BC">
      <w:pPr>
        <w:autoSpaceDE w:val="0"/>
        <w:autoSpaceDN w:val="0"/>
        <w:adjustRightInd w:val="0"/>
        <w:ind w:left="708" w:right="-567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…………………………….…………………………….…………………………….</w:t>
      </w:r>
    </w:p>
    <w:p w14:paraId="3849F8E9" w14:textId="77777777" w:rsidR="006765BC" w:rsidRPr="0075262D" w:rsidRDefault="006765BC" w:rsidP="006765BC">
      <w:pPr>
        <w:autoSpaceDE w:val="0"/>
        <w:autoSpaceDN w:val="0"/>
        <w:adjustRightInd w:val="0"/>
        <w:ind w:left="708" w:right="-567"/>
        <w:rPr>
          <w:rFonts w:ascii="Book Antiqua" w:hAnsi="Book Antiqua"/>
          <w:color w:val="000000" w:themeColor="text1"/>
          <w:sz w:val="18"/>
          <w:szCs w:val="18"/>
        </w:rPr>
      </w:pPr>
      <w:r w:rsidRPr="0075262D">
        <w:rPr>
          <w:rFonts w:ascii="Book Antiqua" w:hAnsi="Book Antiqua"/>
          <w:color w:val="000000" w:themeColor="text1"/>
          <w:sz w:val="18"/>
          <w:szCs w:val="18"/>
        </w:rPr>
        <w:t>(np. udostępnienie osób, udostępnienie sprzętu, podwykonawstwo)</w:t>
      </w:r>
    </w:p>
    <w:p w14:paraId="08DEC4BC" w14:textId="77777777" w:rsidR="006765BC" w:rsidRPr="0075262D" w:rsidRDefault="006765BC" w:rsidP="006765BC">
      <w:pPr>
        <w:autoSpaceDE w:val="0"/>
        <w:autoSpaceDN w:val="0"/>
        <w:adjustRightInd w:val="0"/>
        <w:ind w:right="-567"/>
        <w:rPr>
          <w:rFonts w:ascii="Book Antiqua" w:hAnsi="Book Antiqua"/>
          <w:color w:val="FF0000"/>
        </w:rPr>
      </w:pPr>
    </w:p>
    <w:p w14:paraId="652E1BB7" w14:textId="77777777" w:rsidR="006765BC" w:rsidRPr="0075262D" w:rsidRDefault="006765BC" w:rsidP="00DE6BEF">
      <w:pPr>
        <w:numPr>
          <w:ilvl w:val="2"/>
          <w:numId w:val="9"/>
        </w:numPr>
        <w:autoSpaceDE w:val="0"/>
        <w:autoSpaceDN w:val="0"/>
        <w:adjustRightInd w:val="0"/>
        <w:ind w:left="426" w:right="-567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Okres wykorzystania udostępnionych zasobów </w:t>
      </w:r>
      <w:r w:rsidRPr="0075262D">
        <w:rPr>
          <w:rFonts w:ascii="Book Antiqua" w:hAnsi="Book Antiqua"/>
          <w:bCs/>
          <w:color w:val="000000" w:themeColor="text1"/>
        </w:rPr>
        <w:t>(zaznaczyć odpowiednio)</w:t>
      </w:r>
      <w:r w:rsidRPr="0075262D">
        <w:rPr>
          <w:rFonts w:ascii="Book Antiqua" w:hAnsi="Book Antiqua"/>
          <w:color w:val="000000" w:themeColor="text1"/>
        </w:rPr>
        <w:t>:</w:t>
      </w:r>
    </w:p>
    <w:p w14:paraId="34EA16E5" w14:textId="77777777" w:rsidR="006765BC" w:rsidRPr="0075262D" w:rsidRDefault="006765BC" w:rsidP="006652A9">
      <w:pPr>
        <w:numPr>
          <w:ilvl w:val="0"/>
          <w:numId w:val="35"/>
        </w:numPr>
        <w:spacing w:line="276" w:lineRule="auto"/>
        <w:ind w:left="1276"/>
        <w:contextualSpacing/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t>co najmniej na czas realizacji zamówienia</w:t>
      </w:r>
    </w:p>
    <w:p w14:paraId="137D19C0" w14:textId="77777777" w:rsidR="006765BC" w:rsidRPr="0075262D" w:rsidRDefault="006765BC" w:rsidP="006652A9">
      <w:pPr>
        <w:numPr>
          <w:ilvl w:val="0"/>
          <w:numId w:val="35"/>
        </w:numPr>
        <w:spacing w:line="276" w:lineRule="auto"/>
        <w:ind w:left="1276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inny …………………………….</w:t>
      </w:r>
    </w:p>
    <w:p w14:paraId="415183F6" w14:textId="77777777" w:rsidR="006765BC" w:rsidRPr="0075262D" w:rsidRDefault="006765BC" w:rsidP="006765BC">
      <w:pPr>
        <w:autoSpaceDE w:val="0"/>
        <w:autoSpaceDN w:val="0"/>
        <w:adjustRightInd w:val="0"/>
        <w:ind w:right="-567"/>
        <w:rPr>
          <w:rFonts w:ascii="Book Antiqua" w:hAnsi="Book Antiqua"/>
          <w:color w:val="000000" w:themeColor="text1"/>
        </w:rPr>
      </w:pPr>
    </w:p>
    <w:p w14:paraId="6F404A75" w14:textId="77777777" w:rsidR="006765BC" w:rsidRPr="0075262D" w:rsidRDefault="006765BC" w:rsidP="00DE6BEF">
      <w:pPr>
        <w:numPr>
          <w:ilvl w:val="2"/>
          <w:numId w:val="9"/>
        </w:numPr>
        <w:autoSpaceDE w:val="0"/>
        <w:autoSpaceDN w:val="0"/>
        <w:adjustRightInd w:val="0"/>
        <w:ind w:left="426" w:right="-567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Zakres zamówienia, który podmiot udostępniający zasoby zamierza realizować:</w:t>
      </w:r>
    </w:p>
    <w:p w14:paraId="10755F65" w14:textId="77777777" w:rsidR="006765BC" w:rsidRPr="0075262D" w:rsidRDefault="006765BC" w:rsidP="006765BC">
      <w:pPr>
        <w:autoSpaceDE w:val="0"/>
        <w:autoSpaceDN w:val="0"/>
        <w:adjustRightInd w:val="0"/>
        <w:ind w:left="720" w:right="-567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…………………………….…………………………….…………………………….</w:t>
      </w:r>
    </w:p>
    <w:p w14:paraId="01D966F5" w14:textId="77777777" w:rsidR="006765BC" w:rsidRPr="0075262D" w:rsidRDefault="006765BC" w:rsidP="006765BC">
      <w:pPr>
        <w:autoSpaceDE w:val="0"/>
        <w:autoSpaceDN w:val="0"/>
        <w:adjustRightInd w:val="0"/>
        <w:ind w:right="-567"/>
        <w:jc w:val="both"/>
        <w:rPr>
          <w:rFonts w:ascii="Book Antiqua" w:hAnsi="Book Antiqua"/>
          <w:color w:val="000000" w:themeColor="text1"/>
        </w:rPr>
      </w:pPr>
    </w:p>
    <w:p w14:paraId="0C4F8080" w14:textId="77777777" w:rsidR="006765BC" w:rsidRPr="0075262D" w:rsidRDefault="006765BC" w:rsidP="006765BC">
      <w:p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Podmiot udostępniający zasoby oświadcza, iż łączący go stosunek z wykonawcą gwarantuje rzeczywisty dostęp wykonawcy do udostępnionych mu zasobów.</w:t>
      </w:r>
    </w:p>
    <w:p w14:paraId="61016A85" w14:textId="77777777" w:rsidR="00C95561" w:rsidRPr="0075262D" w:rsidRDefault="00C95561" w:rsidP="000A686A">
      <w:pPr>
        <w:ind w:right="54"/>
        <w:jc w:val="both"/>
        <w:rPr>
          <w:rFonts w:ascii="Book Antiqua" w:hAnsi="Book Antiqua"/>
          <w:bCs/>
          <w:color w:val="FF0000"/>
        </w:rPr>
      </w:pPr>
    </w:p>
    <w:p w14:paraId="0E604DBF" w14:textId="77777777" w:rsidR="007D3F94" w:rsidRPr="0075262D" w:rsidRDefault="007D3F94" w:rsidP="0049034F">
      <w:pPr>
        <w:ind w:right="54"/>
        <w:jc w:val="right"/>
        <w:rPr>
          <w:rFonts w:ascii="Book Antiqua" w:hAnsi="Book Antiqua"/>
          <w:b/>
          <w:bCs/>
          <w:color w:val="FF0000"/>
        </w:rPr>
      </w:pPr>
    </w:p>
    <w:p w14:paraId="1F934FFC" w14:textId="77777777" w:rsidR="00AE2838" w:rsidRPr="0075262D" w:rsidRDefault="00AE2838" w:rsidP="00AE2838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  <w:r w:rsidRPr="0075262D">
        <w:rPr>
          <w:rFonts w:ascii="Book Antiqua" w:hAnsi="Book Antiqua"/>
          <w:bCs/>
          <w:color w:val="FF0000"/>
          <w:szCs w:val="22"/>
        </w:rPr>
        <w:t>NALEŻY PODPISAĆ KWALIFIKOWANYM PODPISEM ELEKTRONICZNYM</w:t>
      </w:r>
      <w:r w:rsidRPr="0075262D">
        <w:rPr>
          <w:rFonts w:ascii="Book Antiqua" w:hAnsi="Book Antiqua"/>
          <w:bCs/>
          <w:color w:val="FF0000"/>
          <w:szCs w:val="22"/>
        </w:rPr>
        <w:br/>
        <w:t>LUB PODPISEM ZAUFANYM LUB PODPISEM OSOBISTYM</w:t>
      </w:r>
    </w:p>
    <w:p w14:paraId="717047D7" w14:textId="77777777" w:rsidR="007D3F94" w:rsidRPr="0075262D" w:rsidRDefault="007D3F94" w:rsidP="0049034F">
      <w:pPr>
        <w:ind w:right="54"/>
        <w:jc w:val="right"/>
        <w:rPr>
          <w:rFonts w:ascii="Book Antiqua" w:hAnsi="Book Antiqua"/>
          <w:b/>
          <w:bCs/>
          <w:color w:val="FF0000"/>
        </w:rPr>
      </w:pPr>
    </w:p>
    <w:p w14:paraId="7B810660" w14:textId="77777777" w:rsidR="00E57CAD" w:rsidRPr="0075262D" w:rsidRDefault="00E57CAD" w:rsidP="0049034F">
      <w:pPr>
        <w:ind w:right="54"/>
        <w:jc w:val="right"/>
        <w:rPr>
          <w:rFonts w:ascii="Book Antiqua" w:hAnsi="Book Antiqua"/>
          <w:b/>
          <w:bCs/>
          <w:color w:val="FF0000"/>
          <w:highlight w:val="yellow"/>
        </w:rPr>
      </w:pPr>
    </w:p>
    <w:p w14:paraId="1FDE9A12" w14:textId="77777777" w:rsidR="002A12F1" w:rsidRPr="0075262D" w:rsidRDefault="002A12F1" w:rsidP="0049034F">
      <w:pPr>
        <w:ind w:right="54"/>
        <w:jc w:val="right"/>
        <w:rPr>
          <w:rFonts w:ascii="Book Antiqua" w:hAnsi="Book Antiqua"/>
          <w:b/>
          <w:bCs/>
          <w:color w:val="FF0000"/>
          <w:highlight w:val="yellow"/>
        </w:rPr>
      </w:pPr>
    </w:p>
    <w:p w14:paraId="39C96E7E" w14:textId="1BAD90EB" w:rsidR="002A12F1" w:rsidRDefault="002A12F1" w:rsidP="0049034F">
      <w:pPr>
        <w:ind w:right="54"/>
        <w:jc w:val="right"/>
        <w:rPr>
          <w:rFonts w:ascii="Book Antiqua" w:hAnsi="Book Antiqua"/>
          <w:b/>
          <w:bCs/>
          <w:color w:val="FF0000"/>
          <w:highlight w:val="yellow"/>
        </w:rPr>
      </w:pPr>
    </w:p>
    <w:p w14:paraId="6C9D4F86" w14:textId="77777777" w:rsidR="00F35B2C" w:rsidRPr="0075262D" w:rsidRDefault="00F35B2C" w:rsidP="0049034F">
      <w:pPr>
        <w:ind w:right="54"/>
        <w:jc w:val="right"/>
        <w:rPr>
          <w:rFonts w:ascii="Book Antiqua" w:hAnsi="Book Antiqua"/>
          <w:b/>
          <w:bCs/>
          <w:color w:val="FF0000"/>
          <w:highlight w:val="yellow"/>
        </w:rPr>
      </w:pPr>
    </w:p>
    <w:p w14:paraId="7FA0BC53" w14:textId="77777777" w:rsidR="009B7A41" w:rsidRDefault="009B7A41" w:rsidP="001106D3">
      <w:pPr>
        <w:ind w:right="54"/>
        <w:rPr>
          <w:rFonts w:ascii="Book Antiqua" w:hAnsi="Book Antiqua"/>
          <w:b/>
          <w:bCs/>
          <w:color w:val="FF0000"/>
          <w:highlight w:val="yellow"/>
        </w:rPr>
      </w:pPr>
    </w:p>
    <w:p w14:paraId="680381E5" w14:textId="77777777" w:rsidR="00484DFB" w:rsidRPr="0075262D" w:rsidRDefault="00484DFB" w:rsidP="001106D3">
      <w:pPr>
        <w:ind w:right="54"/>
        <w:rPr>
          <w:rFonts w:ascii="Book Antiqua" w:hAnsi="Book Antiqua"/>
          <w:b/>
          <w:bCs/>
          <w:color w:val="FF0000"/>
          <w:highlight w:val="yellow"/>
        </w:rPr>
      </w:pPr>
    </w:p>
    <w:p w14:paraId="5C991095" w14:textId="77777777" w:rsidR="0049034F" w:rsidRPr="0075262D" w:rsidRDefault="0049034F" w:rsidP="0049034F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 xml:space="preserve">Załącznik nr </w:t>
      </w:r>
      <w:r w:rsidR="00DB5AB3" w:rsidRPr="0075262D">
        <w:rPr>
          <w:rFonts w:ascii="Book Antiqua" w:hAnsi="Book Antiqua"/>
          <w:b/>
          <w:bCs/>
          <w:color w:val="000000" w:themeColor="text1"/>
        </w:rPr>
        <w:t>6</w:t>
      </w:r>
    </w:p>
    <w:p w14:paraId="771E0888" w14:textId="77777777" w:rsidR="0049034F" w:rsidRPr="0075262D" w:rsidRDefault="0049034F" w:rsidP="0049034F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</w:p>
    <w:p w14:paraId="563A3288" w14:textId="77777777" w:rsidR="008D409D" w:rsidRPr="0075262D" w:rsidRDefault="008D409D" w:rsidP="008D409D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OŚWIADCZENIE O AKTUALNOŚCI INFORMACJI</w:t>
      </w:r>
    </w:p>
    <w:p w14:paraId="11B15F41" w14:textId="77777777" w:rsidR="008D409D" w:rsidRPr="0075262D" w:rsidRDefault="008D409D" w:rsidP="008D409D">
      <w:pPr>
        <w:ind w:right="54"/>
        <w:jc w:val="center"/>
        <w:rPr>
          <w:rFonts w:ascii="Book Antiqua" w:hAnsi="Book Antiqua"/>
          <w:bCs/>
          <w:color w:val="000000"/>
          <w:sz w:val="20"/>
          <w:szCs w:val="20"/>
        </w:rPr>
      </w:pPr>
      <w:r w:rsidRPr="0075262D">
        <w:rPr>
          <w:rFonts w:ascii="Book Antiqua" w:hAnsi="Book Antiqua"/>
          <w:bCs/>
          <w:color w:val="000000"/>
          <w:sz w:val="20"/>
          <w:szCs w:val="20"/>
        </w:rPr>
        <w:t xml:space="preserve">zawartych w oświadczeniu, o którym mowa w art. 125 ust. 1 Pzp i </w:t>
      </w:r>
      <w:r w:rsidRPr="0075262D">
        <w:rPr>
          <w:rFonts w:ascii="Book Antiqua" w:hAnsi="Book Antiqua"/>
          <w:b/>
          <w:color w:val="000000"/>
          <w:sz w:val="20"/>
          <w:szCs w:val="20"/>
        </w:rPr>
        <w:t xml:space="preserve">art. 7 </w:t>
      </w:r>
      <w:r w:rsidRPr="0075262D">
        <w:rPr>
          <w:rFonts w:ascii="Book Antiqua" w:hAnsi="Book Antiqua"/>
          <w:b/>
          <w:bCs/>
          <w:color w:val="000000"/>
          <w:sz w:val="20"/>
          <w:szCs w:val="20"/>
        </w:rPr>
        <w:t>pkt 1</w:t>
      </w:r>
      <w:r w:rsidRPr="0075262D">
        <w:rPr>
          <w:rFonts w:ascii="Book Antiqua" w:hAnsi="Book Antiqua"/>
          <w:bCs/>
          <w:color w:val="000000"/>
          <w:sz w:val="20"/>
          <w:szCs w:val="20"/>
        </w:rPr>
        <w:t>ustawy z dnia 13 kwietnia 2022 r. o szczególnych rozwiązaniach w zakresie przeciwdziałania wspieraniu agresji</w:t>
      </w:r>
      <w:r w:rsidRPr="0075262D">
        <w:rPr>
          <w:rFonts w:ascii="Book Antiqua" w:hAnsi="Book Antiqua"/>
          <w:bCs/>
          <w:color w:val="000000"/>
          <w:sz w:val="20"/>
          <w:szCs w:val="20"/>
        </w:rPr>
        <w:br/>
        <w:t>na Ukrainę oraz służących ochronie bezpieczeństwa narodowego</w:t>
      </w:r>
    </w:p>
    <w:p w14:paraId="5C9FFDE7" w14:textId="77777777" w:rsidR="008D409D" w:rsidRPr="0075262D" w:rsidRDefault="008D409D" w:rsidP="008D409D">
      <w:pPr>
        <w:ind w:right="54"/>
        <w:jc w:val="center"/>
        <w:rPr>
          <w:rFonts w:ascii="Book Antiqua" w:hAnsi="Book Antiqua"/>
          <w:color w:val="FF0000"/>
        </w:rPr>
      </w:pPr>
      <w:r w:rsidRPr="0075262D">
        <w:rPr>
          <w:rFonts w:ascii="Book Antiqua" w:hAnsi="Book Antiqua"/>
          <w:color w:val="FF0000"/>
          <w:u w:val="single"/>
        </w:rPr>
        <w:t>składane na wezwanie</w:t>
      </w:r>
    </w:p>
    <w:p w14:paraId="00DC7717" w14:textId="77777777" w:rsidR="0049034F" w:rsidRPr="0075262D" w:rsidRDefault="0049034F" w:rsidP="0049034F">
      <w:pPr>
        <w:ind w:right="54"/>
        <w:jc w:val="center"/>
        <w:rPr>
          <w:rFonts w:ascii="Book Antiqua" w:hAnsi="Book Antiqua"/>
          <w:color w:val="FF0000"/>
        </w:rPr>
      </w:pPr>
    </w:p>
    <w:p w14:paraId="24D15D9C" w14:textId="3AE843ED" w:rsidR="007D3F94" w:rsidRPr="0075262D" w:rsidRDefault="007D3F94" w:rsidP="007D3F94">
      <w:p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Oświadczenie w postępowaniu prowadzonym przez </w:t>
      </w:r>
      <w:r w:rsidR="001106D3">
        <w:rPr>
          <w:rFonts w:ascii="Book Antiqua" w:hAnsi="Book Antiqua"/>
          <w:color w:val="000000" w:themeColor="text1"/>
        </w:rPr>
        <w:t>Okręgową Komisję Egzaminacyjną w Łomży</w:t>
      </w:r>
      <w:r w:rsidR="00484DFB">
        <w:rPr>
          <w:rFonts w:ascii="Book Antiqua" w:hAnsi="Book Antiqua"/>
          <w:color w:val="000000" w:themeColor="text1"/>
        </w:rPr>
        <w:t xml:space="preserve"> </w:t>
      </w:r>
      <w:r w:rsidR="00DE6EE9" w:rsidRPr="0075262D">
        <w:rPr>
          <w:rFonts w:ascii="Book Antiqua" w:hAnsi="Book Antiqua"/>
          <w:color w:val="000000" w:themeColor="text1"/>
        </w:rPr>
        <w:t xml:space="preserve">pn. </w:t>
      </w:r>
      <w:r w:rsidR="003D3223" w:rsidRPr="0075262D">
        <w:rPr>
          <w:rFonts w:ascii="Book Antiqua" w:hAnsi="Book Antiqua"/>
          <w:b/>
          <w:bCs/>
          <w:color w:val="000000" w:themeColor="text1"/>
        </w:rPr>
        <w:t>„</w:t>
      </w:r>
      <w:r w:rsidR="00547805" w:rsidRPr="0075262D">
        <w:rPr>
          <w:rFonts w:ascii="Book Antiqua" w:hAnsi="Book Antiqua"/>
          <w:b/>
          <w:bCs/>
          <w:color w:val="000000" w:themeColor="text1"/>
        </w:rPr>
        <w:t>Świadczenie usług pocztowych</w:t>
      </w:r>
      <w:r w:rsidR="0011260E">
        <w:rPr>
          <w:rFonts w:ascii="Book Antiqua" w:hAnsi="Book Antiqua"/>
          <w:b/>
          <w:bCs/>
          <w:color w:val="000000" w:themeColor="text1"/>
        </w:rPr>
        <w:t xml:space="preserve"> </w:t>
      </w:r>
      <w:r w:rsidR="0011260E" w:rsidRPr="0097742C">
        <w:rPr>
          <w:rFonts w:ascii="Book Antiqua" w:hAnsi="Book Antiqua"/>
          <w:b/>
          <w:bCs/>
        </w:rPr>
        <w:t xml:space="preserve">na rzecz Okręgowej </w:t>
      </w:r>
      <w:r w:rsidR="0011260E" w:rsidRPr="003C250D">
        <w:rPr>
          <w:rFonts w:ascii="Book Antiqua" w:hAnsi="Book Antiqua"/>
          <w:b/>
          <w:bCs/>
          <w:color w:val="000000" w:themeColor="text1"/>
        </w:rPr>
        <w:t>Komisji Egzaminacyjnej w Łomży</w:t>
      </w:r>
      <w:r w:rsidR="00DE6EE9" w:rsidRPr="003C250D">
        <w:rPr>
          <w:rFonts w:ascii="Book Antiqua" w:hAnsi="Book Antiqua"/>
          <w:b/>
          <w:bCs/>
          <w:color w:val="000000" w:themeColor="text1"/>
        </w:rPr>
        <w:t>”</w:t>
      </w:r>
      <w:r w:rsidR="00F35B2C" w:rsidRPr="003C250D">
        <w:rPr>
          <w:rFonts w:ascii="Book Antiqua" w:hAnsi="Book Antiqua"/>
          <w:b/>
          <w:bCs/>
          <w:color w:val="000000" w:themeColor="text1"/>
        </w:rPr>
        <w:t xml:space="preserve"> </w:t>
      </w:r>
      <w:r w:rsidR="00A36C62" w:rsidRPr="003C250D">
        <w:rPr>
          <w:rFonts w:ascii="Book Antiqua" w:hAnsi="Book Antiqua"/>
          <w:bCs/>
          <w:color w:val="000000" w:themeColor="text1"/>
        </w:rPr>
        <w:t>numer postępowania</w:t>
      </w:r>
      <w:r w:rsidR="00A36C62" w:rsidRPr="00674797">
        <w:rPr>
          <w:rFonts w:ascii="Book Antiqua" w:hAnsi="Book Antiqua"/>
          <w:bCs/>
        </w:rPr>
        <w:t>:</w:t>
      </w:r>
      <w:r w:rsidR="00F35B2C" w:rsidRPr="00674797">
        <w:rPr>
          <w:rFonts w:ascii="Book Antiqua" w:hAnsi="Book Antiqua"/>
          <w:b/>
        </w:rPr>
        <w:t xml:space="preserve"> ZAG.260.</w:t>
      </w:r>
      <w:r w:rsidR="00ED134E" w:rsidRPr="00674797">
        <w:rPr>
          <w:rFonts w:ascii="Book Antiqua" w:hAnsi="Book Antiqua"/>
          <w:b/>
        </w:rPr>
        <w:t>2</w:t>
      </w:r>
      <w:r w:rsidR="00F35B2C" w:rsidRPr="00674797">
        <w:rPr>
          <w:rFonts w:ascii="Book Antiqua" w:hAnsi="Book Antiqua"/>
          <w:b/>
        </w:rPr>
        <w:t>.202</w:t>
      </w:r>
      <w:r w:rsidR="00ED134E" w:rsidRPr="00674797">
        <w:rPr>
          <w:rFonts w:ascii="Book Antiqua" w:hAnsi="Book Antiqua"/>
          <w:b/>
        </w:rPr>
        <w:t>5</w:t>
      </w:r>
      <w:r w:rsidR="00F35B2C" w:rsidRPr="00674797">
        <w:rPr>
          <w:rFonts w:ascii="Book Antiqua" w:hAnsi="Book Antiqua"/>
          <w:b/>
        </w:rPr>
        <w:t>.DD</w:t>
      </w:r>
      <w:r w:rsidR="00F35B2C" w:rsidRPr="00674797">
        <w:rPr>
          <w:rFonts w:ascii="Book Antiqua" w:hAnsi="Book Antiqua"/>
        </w:rPr>
        <w:t xml:space="preserve"> </w:t>
      </w:r>
      <w:r w:rsidRPr="0075262D">
        <w:rPr>
          <w:rFonts w:ascii="Book Antiqua" w:hAnsi="Book Antiqua"/>
          <w:bCs/>
          <w:color w:val="000000" w:themeColor="text1"/>
        </w:rPr>
        <w:t>(</w:t>
      </w:r>
      <w:r w:rsidRPr="0075262D">
        <w:rPr>
          <w:rFonts w:ascii="Book Antiqua" w:hAnsi="Book Antiqua"/>
          <w:bCs/>
          <w:color w:val="FF0000"/>
        </w:rPr>
        <w:t>zaznaczyć odpowiednio</w:t>
      </w:r>
      <w:r w:rsidRPr="0075262D">
        <w:rPr>
          <w:rFonts w:ascii="Book Antiqua" w:hAnsi="Book Antiqua"/>
          <w:bCs/>
          <w:color w:val="000000" w:themeColor="text1"/>
        </w:rPr>
        <w:t>):</w:t>
      </w:r>
    </w:p>
    <w:p w14:paraId="0F01029E" w14:textId="77777777" w:rsidR="00127EE8" w:rsidRPr="0075262D" w:rsidRDefault="00127EE8" w:rsidP="006652A9">
      <w:pPr>
        <w:numPr>
          <w:ilvl w:val="0"/>
          <w:numId w:val="36"/>
        </w:numPr>
        <w:spacing w:line="276" w:lineRule="auto"/>
        <w:ind w:right="54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wykonawcy</w:t>
      </w:r>
    </w:p>
    <w:p w14:paraId="34CE1751" w14:textId="77777777" w:rsidR="00127EE8" w:rsidRPr="0075262D" w:rsidRDefault="00127EE8" w:rsidP="006652A9">
      <w:pPr>
        <w:numPr>
          <w:ilvl w:val="0"/>
          <w:numId w:val="36"/>
        </w:numPr>
        <w:spacing w:line="276" w:lineRule="auto"/>
        <w:ind w:right="54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wykonawcy wspólnie ubiegającego się od udzielenie zamówienia</w:t>
      </w:r>
    </w:p>
    <w:p w14:paraId="61614B30" w14:textId="77777777" w:rsidR="00127EE8" w:rsidRPr="0075262D" w:rsidRDefault="00127EE8" w:rsidP="006652A9">
      <w:pPr>
        <w:numPr>
          <w:ilvl w:val="0"/>
          <w:numId w:val="36"/>
        </w:numPr>
        <w:spacing w:line="276" w:lineRule="auto"/>
        <w:ind w:right="54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podmiotu udostępniającego zasoby</w:t>
      </w:r>
    </w:p>
    <w:p w14:paraId="6C8E60F1" w14:textId="77777777" w:rsidR="0049034F" w:rsidRPr="0075262D" w:rsidRDefault="0049034F" w:rsidP="0049034F">
      <w:pPr>
        <w:ind w:right="54"/>
        <w:rPr>
          <w:rFonts w:ascii="Book Antiqua" w:hAnsi="Book Antiqua"/>
          <w:color w:val="FF0000"/>
        </w:rPr>
      </w:pPr>
    </w:p>
    <w:p w14:paraId="2D29E04F" w14:textId="77777777" w:rsidR="0049034F" w:rsidRPr="0075262D" w:rsidRDefault="0049034F" w:rsidP="0049034F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Nazwa: </w:t>
      </w:r>
      <w:r w:rsidRPr="0075262D">
        <w:rPr>
          <w:rFonts w:ascii="Book Antiqua" w:hAnsi="Book Antiqua"/>
          <w:color w:val="000000" w:themeColor="text1"/>
        </w:rPr>
        <w:t>…………………………….NIP/PESEL: …………………………….</w:t>
      </w:r>
    </w:p>
    <w:p w14:paraId="3A8EF9C3" w14:textId="77777777" w:rsidR="0049034F" w:rsidRPr="0075262D" w:rsidRDefault="0049034F" w:rsidP="0049034F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Adres: </w:t>
      </w:r>
      <w:r w:rsidRPr="0075262D">
        <w:rPr>
          <w:rFonts w:ascii="Book Antiqua" w:hAnsi="Book Antiqua"/>
          <w:color w:val="000000" w:themeColor="text1"/>
        </w:rPr>
        <w:t>……………………………. Kod: …………………………….</w:t>
      </w:r>
    </w:p>
    <w:p w14:paraId="1A10771F" w14:textId="77777777" w:rsidR="0049034F" w:rsidRPr="0075262D" w:rsidRDefault="0049034F" w:rsidP="0049034F">
      <w:pPr>
        <w:ind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Miejscowość: </w:t>
      </w:r>
      <w:r w:rsidRPr="0075262D">
        <w:rPr>
          <w:rFonts w:ascii="Book Antiqua" w:hAnsi="Book Antiqua"/>
          <w:color w:val="000000" w:themeColor="text1"/>
        </w:rPr>
        <w:t>…………………………….</w:t>
      </w:r>
    </w:p>
    <w:p w14:paraId="04B6AC78" w14:textId="77777777" w:rsidR="0049034F" w:rsidRPr="0075262D" w:rsidRDefault="0049034F" w:rsidP="0049034F">
      <w:pPr>
        <w:ind w:right="54"/>
        <w:rPr>
          <w:rFonts w:ascii="Book Antiqua" w:hAnsi="Book Antiqua"/>
          <w:color w:val="FF0000"/>
        </w:rPr>
      </w:pPr>
    </w:p>
    <w:p w14:paraId="6F0320A7" w14:textId="77777777" w:rsidR="0049034F" w:rsidRPr="0075262D" w:rsidRDefault="0049034F" w:rsidP="0049034F">
      <w:pPr>
        <w:jc w:val="both"/>
        <w:rPr>
          <w:rFonts w:ascii="Book Antiqua" w:hAnsi="Book Antiqua"/>
          <w:color w:val="000000" w:themeColor="text1"/>
        </w:rPr>
      </w:pPr>
    </w:p>
    <w:p w14:paraId="6608952F" w14:textId="20DF7626" w:rsidR="008D409D" w:rsidRPr="0075262D" w:rsidRDefault="008D409D" w:rsidP="008D409D">
      <w:pPr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color w:val="000000"/>
        </w:rPr>
        <w:t xml:space="preserve">W celu potwierdzenia braku podstaw wykluczenia </w:t>
      </w:r>
      <w:r w:rsidRPr="0075262D">
        <w:rPr>
          <w:rFonts w:ascii="Book Antiqua" w:hAnsi="Book Antiqua"/>
          <w:b/>
          <w:color w:val="000000"/>
        </w:rPr>
        <w:t>wykonawcy</w:t>
      </w:r>
      <w:r w:rsidRPr="0075262D">
        <w:rPr>
          <w:rFonts w:ascii="Book Antiqua" w:hAnsi="Book Antiqua"/>
          <w:color w:val="000000"/>
        </w:rPr>
        <w:t xml:space="preserve"> na podstawie </w:t>
      </w:r>
      <w:r w:rsidRPr="0075262D">
        <w:rPr>
          <w:rFonts w:ascii="Book Antiqua" w:hAnsi="Book Antiqua"/>
          <w:b/>
          <w:bCs/>
          <w:color w:val="000000"/>
        </w:rPr>
        <w:t>art. 7 ust. 1</w:t>
      </w:r>
      <w:r w:rsidRPr="0075262D">
        <w:rPr>
          <w:rFonts w:ascii="Book Antiqua" w:hAnsi="Book Antiqua"/>
          <w:bCs/>
          <w:color w:val="000000"/>
        </w:rPr>
        <w:t xml:space="preserve"> ustawy z dnia 13 kwietnia 2022 r. o szczególnych rozwiązaniach w zakresie przeciwdziałania wspieraniu agresji na Ukrainę oraz służących ochronie bezpieczeństwa </w:t>
      </w:r>
      <w:r w:rsidRPr="00306A8A">
        <w:rPr>
          <w:rFonts w:ascii="Book Antiqua" w:hAnsi="Book Antiqua"/>
          <w:bCs/>
        </w:rPr>
        <w:t>narodowego (</w:t>
      </w:r>
      <w:r w:rsidR="008E6B1C" w:rsidRPr="00306A8A">
        <w:rPr>
          <w:rFonts w:ascii="Book Antiqua" w:hAnsi="Book Antiqua"/>
          <w:bCs/>
        </w:rPr>
        <w:t xml:space="preserve">t.j. </w:t>
      </w:r>
      <w:r w:rsidRPr="00306A8A">
        <w:rPr>
          <w:rFonts w:ascii="Book Antiqua" w:hAnsi="Book Antiqua"/>
          <w:bCs/>
        </w:rPr>
        <w:t>Dz.U. 202</w:t>
      </w:r>
      <w:r w:rsidR="00ED134E" w:rsidRPr="00306A8A">
        <w:rPr>
          <w:rFonts w:ascii="Book Antiqua" w:hAnsi="Book Antiqua"/>
          <w:bCs/>
        </w:rPr>
        <w:t>5</w:t>
      </w:r>
      <w:r w:rsidRPr="00306A8A">
        <w:rPr>
          <w:rFonts w:ascii="Book Antiqua" w:hAnsi="Book Antiqua"/>
          <w:bCs/>
        </w:rPr>
        <w:t xml:space="preserve">, poz. </w:t>
      </w:r>
      <w:r w:rsidR="00ED134E" w:rsidRPr="00306A8A">
        <w:rPr>
          <w:rFonts w:ascii="Book Antiqua" w:hAnsi="Book Antiqua"/>
          <w:bCs/>
        </w:rPr>
        <w:t>514</w:t>
      </w:r>
      <w:r w:rsidRPr="00306A8A">
        <w:rPr>
          <w:rFonts w:ascii="Book Antiqua" w:hAnsi="Book Antiqua"/>
          <w:bCs/>
        </w:rPr>
        <w:t xml:space="preserve">), </w:t>
      </w:r>
      <w:r w:rsidRPr="0075262D">
        <w:rPr>
          <w:rFonts w:ascii="Book Antiqua" w:hAnsi="Book Antiqua"/>
          <w:bCs/>
          <w:color w:val="000000"/>
        </w:rPr>
        <w:t xml:space="preserve">zwanej dalej ustawą i </w:t>
      </w:r>
      <w:r w:rsidRPr="0075262D">
        <w:rPr>
          <w:rFonts w:ascii="Book Antiqua" w:hAnsi="Book Antiqua"/>
          <w:b/>
          <w:bCs/>
          <w:color w:val="000000"/>
        </w:rPr>
        <w:t>art. 108 ust. 1Pzp</w:t>
      </w:r>
      <w:r w:rsidRPr="0075262D">
        <w:rPr>
          <w:rFonts w:ascii="Book Antiqua" w:hAnsi="Book Antiqua"/>
          <w:color w:val="000000"/>
        </w:rPr>
        <w:t xml:space="preserve"> oświadczam, iż</w:t>
      </w:r>
      <w:r w:rsidR="0011260E">
        <w:rPr>
          <w:rFonts w:ascii="Book Antiqua" w:hAnsi="Book Antiqua"/>
          <w:color w:val="000000"/>
        </w:rPr>
        <w:t xml:space="preserve"> </w:t>
      </w:r>
      <w:r w:rsidRPr="0075262D">
        <w:rPr>
          <w:rFonts w:ascii="Book Antiqua" w:hAnsi="Book Antiqua"/>
          <w:color w:val="000000"/>
        </w:rPr>
        <w:t xml:space="preserve">informacje zawarte w oświadczeniu, o którym mowa w art. 125 ust. 1 Pzp </w:t>
      </w:r>
      <w:r w:rsidRPr="0075262D">
        <w:rPr>
          <w:rFonts w:ascii="Book Antiqua" w:hAnsi="Book Antiqua"/>
          <w:bCs/>
          <w:color w:val="000000"/>
        </w:rPr>
        <w:t>(</w:t>
      </w:r>
      <w:r w:rsidRPr="0075262D">
        <w:rPr>
          <w:rFonts w:ascii="Book Antiqua" w:hAnsi="Book Antiqua"/>
          <w:bCs/>
          <w:color w:val="FF0000"/>
        </w:rPr>
        <w:t>zaznaczyć odpowiednio</w:t>
      </w:r>
      <w:r w:rsidRPr="0075262D">
        <w:rPr>
          <w:rFonts w:ascii="Book Antiqua" w:hAnsi="Book Antiqua"/>
          <w:bCs/>
          <w:color w:val="000000"/>
        </w:rPr>
        <w:t>)</w:t>
      </w:r>
      <w:r w:rsidRPr="0075262D">
        <w:rPr>
          <w:rFonts w:ascii="Book Antiqua" w:hAnsi="Book Antiqua"/>
          <w:color w:val="000000"/>
        </w:rPr>
        <w:t>:</w:t>
      </w:r>
    </w:p>
    <w:p w14:paraId="72502947" w14:textId="77777777" w:rsidR="008D409D" w:rsidRPr="0075262D" w:rsidRDefault="008D409D" w:rsidP="008D409D">
      <w:pPr>
        <w:jc w:val="both"/>
        <w:rPr>
          <w:rFonts w:ascii="Book Antiqua" w:hAnsi="Book Antiqua"/>
          <w:color w:val="000000"/>
        </w:rPr>
      </w:pPr>
    </w:p>
    <w:p w14:paraId="084C76A4" w14:textId="77777777" w:rsidR="008D409D" w:rsidRPr="0075262D" w:rsidRDefault="008D409D" w:rsidP="006652A9">
      <w:pPr>
        <w:numPr>
          <w:ilvl w:val="0"/>
          <w:numId w:val="37"/>
        </w:numPr>
        <w:spacing w:after="13" w:line="267" w:lineRule="auto"/>
        <w:ind w:left="709" w:right="664"/>
        <w:contextualSpacing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b/>
          <w:bCs/>
          <w:color w:val="000000"/>
        </w:rPr>
        <w:t>są aktualne</w:t>
      </w:r>
    </w:p>
    <w:p w14:paraId="78703024" w14:textId="77777777" w:rsidR="008D409D" w:rsidRPr="0075262D" w:rsidRDefault="008D409D" w:rsidP="008D409D">
      <w:pPr>
        <w:ind w:left="709"/>
        <w:jc w:val="both"/>
        <w:rPr>
          <w:rFonts w:ascii="Book Antiqua" w:hAnsi="Book Antiqua"/>
          <w:color w:val="000000"/>
        </w:rPr>
      </w:pPr>
    </w:p>
    <w:p w14:paraId="02F3C89F" w14:textId="29ED0A1C" w:rsidR="008D409D" w:rsidRPr="0075262D" w:rsidRDefault="008D409D" w:rsidP="006652A9">
      <w:pPr>
        <w:numPr>
          <w:ilvl w:val="0"/>
          <w:numId w:val="37"/>
        </w:numPr>
        <w:spacing w:after="13" w:line="267" w:lineRule="auto"/>
        <w:ind w:left="709" w:right="54"/>
        <w:contextualSpacing/>
        <w:jc w:val="both"/>
        <w:rPr>
          <w:rFonts w:ascii="Book Antiqua" w:hAnsi="Book Antiqua"/>
          <w:color w:val="000000"/>
        </w:rPr>
      </w:pPr>
      <w:r w:rsidRPr="0075262D">
        <w:rPr>
          <w:rFonts w:ascii="Book Antiqua" w:hAnsi="Book Antiqua"/>
          <w:bCs/>
          <w:color w:val="000000"/>
        </w:rPr>
        <w:t>są nieaktualne</w:t>
      </w:r>
      <w:r w:rsidRPr="0075262D">
        <w:rPr>
          <w:rFonts w:ascii="Book Antiqua" w:hAnsi="Book Antiqua"/>
          <w:color w:val="000000"/>
        </w:rPr>
        <w:t xml:space="preserve"> i zachodzą w stosunku do mnie podstawy wykluczenia z postępowania na podstawie</w:t>
      </w:r>
      <w:r w:rsidRPr="0075262D">
        <w:rPr>
          <w:rFonts w:ascii="Book Antiqua" w:hAnsi="Book Antiqua"/>
          <w:bCs/>
          <w:color w:val="000000"/>
        </w:rPr>
        <w:t>:</w:t>
      </w:r>
      <w:r w:rsidR="009D1901">
        <w:rPr>
          <w:rFonts w:ascii="Book Antiqua" w:hAnsi="Book Antiqua"/>
          <w:bCs/>
          <w:color w:val="000000"/>
        </w:rPr>
        <w:t xml:space="preserve"> </w:t>
      </w:r>
      <w:r w:rsidRPr="0075262D">
        <w:rPr>
          <w:rFonts w:ascii="Book Antiqua" w:hAnsi="Book Antiqua"/>
          <w:iCs/>
          <w:color w:val="000000"/>
        </w:rPr>
        <w:t>art. 108 ust. 1  pkt 1 Pzp lub art. 108 ust. 1  pkt 2 Pzp lub 108 ust. 1 pkt 5 Pzp</w:t>
      </w:r>
      <w:r w:rsidRPr="0075262D">
        <w:rPr>
          <w:rFonts w:ascii="Book Antiqua" w:hAnsi="Book Antiqua"/>
          <w:color w:val="000000"/>
        </w:rPr>
        <w:t>. Jednocześnie oświadczam, że w związku z ww. okolicznością, na podstawie art. 110 ust. 2 Pzp zostały przeze mnie podjęte następujące środki naprawcze: ……………………………</w:t>
      </w:r>
    </w:p>
    <w:p w14:paraId="5D6432D5" w14:textId="77777777" w:rsidR="008D409D" w:rsidRPr="0075262D" w:rsidRDefault="008D409D" w:rsidP="008D409D">
      <w:pPr>
        <w:spacing w:after="13" w:line="267" w:lineRule="auto"/>
        <w:ind w:left="720" w:right="664" w:hanging="10"/>
        <w:contextualSpacing/>
        <w:jc w:val="both"/>
        <w:rPr>
          <w:rFonts w:ascii="Book Antiqua" w:hAnsi="Book Antiqua"/>
          <w:bCs/>
          <w:color w:val="FF0000"/>
        </w:rPr>
      </w:pPr>
    </w:p>
    <w:p w14:paraId="67FF02A0" w14:textId="77777777" w:rsidR="008D409D" w:rsidRPr="0075262D" w:rsidRDefault="008D409D" w:rsidP="006652A9">
      <w:pPr>
        <w:numPr>
          <w:ilvl w:val="0"/>
          <w:numId w:val="37"/>
        </w:numPr>
        <w:spacing w:after="13" w:line="267" w:lineRule="auto"/>
        <w:ind w:left="709" w:right="54"/>
        <w:contextualSpacing/>
        <w:jc w:val="both"/>
        <w:rPr>
          <w:rFonts w:ascii="Book Antiqua" w:hAnsi="Book Antiqua"/>
        </w:rPr>
      </w:pPr>
      <w:r w:rsidRPr="0075262D">
        <w:rPr>
          <w:rFonts w:ascii="Book Antiqua" w:hAnsi="Book Antiqua"/>
          <w:bCs/>
        </w:rPr>
        <w:t>są nieaktualne</w:t>
      </w:r>
      <w:r w:rsidRPr="0075262D">
        <w:rPr>
          <w:rFonts w:ascii="Book Antiqua" w:hAnsi="Book Antiqua"/>
        </w:rPr>
        <w:t xml:space="preserve"> i zachodzą w stosunku do mnie podstawy wykluczenia z postępowania określone w </w:t>
      </w:r>
      <w:r w:rsidRPr="0075262D">
        <w:rPr>
          <w:rFonts w:ascii="Book Antiqua" w:hAnsi="Book Antiqua"/>
          <w:b/>
          <w:bCs/>
        </w:rPr>
        <w:t>art. 7 ust. 1</w:t>
      </w:r>
      <w:r w:rsidRPr="0075262D">
        <w:rPr>
          <w:rFonts w:ascii="Book Antiqua" w:hAnsi="Book Antiqua"/>
          <w:bCs/>
        </w:rPr>
        <w:t xml:space="preserve"> ustawy.</w:t>
      </w:r>
    </w:p>
    <w:p w14:paraId="3D149E86" w14:textId="77777777" w:rsidR="0049034F" w:rsidRPr="0075262D" w:rsidRDefault="0049034F" w:rsidP="0049034F">
      <w:pPr>
        <w:ind w:left="851" w:right="54"/>
        <w:jc w:val="both"/>
        <w:rPr>
          <w:rFonts w:ascii="Book Antiqua" w:hAnsi="Book Antiqua"/>
          <w:color w:val="FF0000"/>
        </w:rPr>
      </w:pPr>
    </w:p>
    <w:p w14:paraId="5B1251D2" w14:textId="77777777" w:rsidR="0049034F" w:rsidRPr="0075262D" w:rsidRDefault="0049034F" w:rsidP="0049034F">
      <w:pPr>
        <w:ind w:right="54"/>
        <w:rPr>
          <w:rFonts w:ascii="Book Antiqua" w:hAnsi="Book Antiqua"/>
          <w:color w:val="FF0000"/>
        </w:rPr>
      </w:pPr>
    </w:p>
    <w:p w14:paraId="68D9C8A4" w14:textId="77777777" w:rsidR="0049034F" w:rsidRPr="0075262D" w:rsidRDefault="0049034F" w:rsidP="0049034F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  <w:r w:rsidRPr="0075262D">
        <w:rPr>
          <w:rFonts w:ascii="Book Antiqua" w:hAnsi="Book Antiqua"/>
          <w:bCs/>
          <w:color w:val="FF0000"/>
          <w:szCs w:val="22"/>
        </w:rPr>
        <w:t>NALEŻY PODPISAĆ KWALIFIKOWANYM PODPISEM ELEKTRONICZNYM</w:t>
      </w:r>
      <w:r w:rsidRPr="0075262D">
        <w:rPr>
          <w:rFonts w:ascii="Book Antiqua" w:hAnsi="Book Antiqua"/>
          <w:bCs/>
          <w:color w:val="FF0000"/>
          <w:szCs w:val="22"/>
        </w:rPr>
        <w:br/>
        <w:t>LUB PODPISEM ZAUFANYM LUB PODPISEM OSOBISTYM</w:t>
      </w:r>
    </w:p>
    <w:p w14:paraId="05F3363D" w14:textId="77777777" w:rsidR="0049034F" w:rsidRPr="0075262D" w:rsidRDefault="0049034F" w:rsidP="0049034F">
      <w:pPr>
        <w:ind w:right="54"/>
        <w:rPr>
          <w:rFonts w:ascii="Book Antiqua" w:hAnsi="Book Antiqua"/>
          <w:color w:val="FF0000"/>
          <w:highlight w:val="yellow"/>
        </w:rPr>
      </w:pPr>
    </w:p>
    <w:p w14:paraId="5E7482E6" w14:textId="77777777" w:rsidR="0049034F" w:rsidRPr="0075262D" w:rsidRDefault="0049034F" w:rsidP="00795479">
      <w:pPr>
        <w:ind w:right="54"/>
        <w:rPr>
          <w:rFonts w:ascii="Book Antiqua" w:hAnsi="Book Antiqua"/>
          <w:color w:val="FF0000"/>
          <w:highlight w:val="yellow"/>
        </w:rPr>
      </w:pPr>
    </w:p>
    <w:p w14:paraId="36CE88FF" w14:textId="77777777" w:rsidR="00F57A2B" w:rsidRPr="0075262D" w:rsidRDefault="00F57A2B" w:rsidP="00795479">
      <w:pPr>
        <w:ind w:right="54"/>
        <w:rPr>
          <w:rFonts w:ascii="Book Antiqua" w:hAnsi="Book Antiqua"/>
          <w:color w:val="FF0000"/>
          <w:highlight w:val="yellow"/>
        </w:rPr>
      </w:pPr>
    </w:p>
    <w:p w14:paraId="2C6A7781" w14:textId="77777777" w:rsidR="00143289" w:rsidRPr="0075262D" w:rsidRDefault="00143289" w:rsidP="00152599">
      <w:pPr>
        <w:ind w:right="54"/>
        <w:rPr>
          <w:rFonts w:ascii="Book Antiqua" w:hAnsi="Book Antiqua"/>
          <w:b/>
          <w:bCs/>
          <w:color w:val="FF0000"/>
          <w:highlight w:val="yellow"/>
        </w:rPr>
        <w:sectPr w:rsidR="00143289" w:rsidRPr="007526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7753AD" w14:textId="77777777" w:rsidR="00C8138D" w:rsidRPr="0075262D" w:rsidRDefault="00C8138D" w:rsidP="00C1501C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lastRenderedPageBreak/>
        <w:t xml:space="preserve">Załącznik nr </w:t>
      </w:r>
      <w:r w:rsidR="00504966" w:rsidRPr="0075262D">
        <w:rPr>
          <w:rFonts w:ascii="Book Antiqua" w:hAnsi="Book Antiqua"/>
          <w:b/>
          <w:bCs/>
          <w:color w:val="000000" w:themeColor="text1"/>
        </w:rPr>
        <w:t>7</w:t>
      </w:r>
    </w:p>
    <w:p w14:paraId="7BD1D615" w14:textId="77777777" w:rsidR="00C8138D" w:rsidRPr="0075262D" w:rsidRDefault="00880D93" w:rsidP="00C8138D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WYKAZ USŁUG</w:t>
      </w:r>
    </w:p>
    <w:p w14:paraId="3C0ED359" w14:textId="77777777" w:rsidR="00C8138D" w:rsidRPr="0075262D" w:rsidRDefault="00C8138D" w:rsidP="00C8138D">
      <w:pPr>
        <w:ind w:right="54"/>
        <w:jc w:val="center"/>
        <w:rPr>
          <w:rFonts w:ascii="Book Antiqua" w:hAnsi="Book Antiqua"/>
          <w:color w:val="FF0000"/>
        </w:rPr>
      </w:pPr>
      <w:r w:rsidRPr="0075262D">
        <w:rPr>
          <w:rFonts w:ascii="Book Antiqua" w:hAnsi="Book Antiqua"/>
          <w:color w:val="FF0000"/>
          <w:u w:val="single"/>
        </w:rPr>
        <w:t>składany na wezwanie</w:t>
      </w:r>
    </w:p>
    <w:p w14:paraId="1FCED094" w14:textId="77777777" w:rsidR="00C8138D" w:rsidRPr="0075262D" w:rsidRDefault="00C8138D" w:rsidP="00C8138D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Nazwa: </w:t>
      </w:r>
      <w:r w:rsidRPr="0075262D">
        <w:rPr>
          <w:rFonts w:ascii="Book Antiqua" w:hAnsi="Book Antiqua"/>
          <w:color w:val="000000" w:themeColor="text1"/>
        </w:rPr>
        <w:t>…………………………….NIP/PESEL: …………………………….</w:t>
      </w:r>
    </w:p>
    <w:p w14:paraId="5C249009" w14:textId="77777777" w:rsidR="00C8138D" w:rsidRPr="0075262D" w:rsidRDefault="00C8138D" w:rsidP="00C8138D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Adres: </w:t>
      </w:r>
      <w:r w:rsidRPr="0075262D">
        <w:rPr>
          <w:rFonts w:ascii="Book Antiqua" w:hAnsi="Book Antiqua"/>
          <w:color w:val="000000" w:themeColor="text1"/>
        </w:rPr>
        <w:t>……………………………. Kod: …………………………….</w:t>
      </w:r>
    </w:p>
    <w:p w14:paraId="01B6940C" w14:textId="77777777" w:rsidR="00C8138D" w:rsidRPr="0075262D" w:rsidRDefault="00C8138D" w:rsidP="00C8138D">
      <w:pPr>
        <w:ind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Miejscowość: </w:t>
      </w:r>
      <w:r w:rsidRPr="0075262D">
        <w:rPr>
          <w:rFonts w:ascii="Book Antiqua" w:hAnsi="Book Antiqua"/>
          <w:color w:val="000000" w:themeColor="text1"/>
        </w:rPr>
        <w:t>…………………………….</w:t>
      </w:r>
    </w:p>
    <w:p w14:paraId="545A3D9D" w14:textId="77777777" w:rsidR="001C053E" w:rsidRPr="0075262D" w:rsidRDefault="001C053E" w:rsidP="00795479">
      <w:pPr>
        <w:ind w:right="54"/>
        <w:rPr>
          <w:rFonts w:ascii="Book Antiqua" w:hAnsi="Book Antiqua"/>
          <w:color w:val="FF0000"/>
        </w:rPr>
      </w:pPr>
    </w:p>
    <w:p w14:paraId="3E9E8FFA" w14:textId="5BCD982C" w:rsidR="00C1501C" w:rsidRPr="0075262D" w:rsidRDefault="00C8138D" w:rsidP="009D1901">
      <w:pPr>
        <w:ind w:right="54"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 celu potwierdzenia spełniania warunku udziału w postępowaniu prowadzonym przez </w:t>
      </w:r>
      <w:r w:rsidR="001106D3">
        <w:rPr>
          <w:rFonts w:ascii="Book Antiqua" w:hAnsi="Book Antiqua"/>
          <w:color w:val="000000" w:themeColor="text1"/>
        </w:rPr>
        <w:t xml:space="preserve">Okręgową Komisję Egzaminacyjną </w:t>
      </w:r>
      <w:r w:rsidR="00415397" w:rsidRPr="0075262D">
        <w:rPr>
          <w:rFonts w:ascii="Book Antiqua" w:hAnsi="Book Antiqua"/>
          <w:color w:val="000000" w:themeColor="text1"/>
        </w:rPr>
        <w:t xml:space="preserve">pn. </w:t>
      </w:r>
      <w:r w:rsidR="003D3223" w:rsidRPr="0075262D">
        <w:rPr>
          <w:rFonts w:ascii="Book Antiqua" w:hAnsi="Book Antiqua"/>
          <w:b/>
          <w:bCs/>
          <w:color w:val="000000" w:themeColor="text1"/>
        </w:rPr>
        <w:t>„</w:t>
      </w:r>
      <w:r w:rsidR="00547805" w:rsidRPr="0075262D">
        <w:rPr>
          <w:rFonts w:ascii="Book Antiqua" w:hAnsi="Book Antiqua"/>
          <w:b/>
          <w:bCs/>
          <w:color w:val="000000" w:themeColor="text1"/>
        </w:rPr>
        <w:t>Świadczenie usług pocztowych</w:t>
      </w:r>
      <w:r w:rsidR="0011260E">
        <w:rPr>
          <w:rFonts w:ascii="Book Antiqua" w:hAnsi="Book Antiqua"/>
          <w:b/>
          <w:bCs/>
          <w:color w:val="000000" w:themeColor="text1"/>
        </w:rPr>
        <w:t xml:space="preserve"> </w:t>
      </w:r>
      <w:r w:rsidR="0011260E" w:rsidRPr="0097742C">
        <w:rPr>
          <w:rFonts w:ascii="Book Antiqua" w:hAnsi="Book Antiqua"/>
          <w:b/>
          <w:bCs/>
        </w:rPr>
        <w:t>na rzecz Okręgowej Komisji Egzaminacyjnej w Łomży</w:t>
      </w:r>
      <w:r w:rsidR="00415397" w:rsidRPr="0097742C">
        <w:rPr>
          <w:rFonts w:ascii="Book Antiqua" w:hAnsi="Book Antiqua"/>
          <w:b/>
          <w:bCs/>
        </w:rPr>
        <w:t>”</w:t>
      </w:r>
      <w:r w:rsidRPr="0097742C">
        <w:rPr>
          <w:rFonts w:ascii="Book Antiqua" w:hAnsi="Book Antiqua"/>
        </w:rPr>
        <w:t xml:space="preserve"> </w:t>
      </w:r>
      <w:r w:rsidRPr="0075262D">
        <w:rPr>
          <w:rFonts w:ascii="Book Antiqua" w:hAnsi="Book Antiqua"/>
          <w:color w:val="000000" w:themeColor="text1"/>
        </w:rPr>
        <w:t xml:space="preserve">nr </w:t>
      </w:r>
      <w:r w:rsidR="00F35B2C" w:rsidRPr="00674797">
        <w:rPr>
          <w:rFonts w:ascii="Book Antiqua" w:hAnsi="Book Antiqua"/>
          <w:b/>
        </w:rPr>
        <w:t>ZAG.260.</w:t>
      </w:r>
      <w:r w:rsidR="00ED134E" w:rsidRPr="00674797">
        <w:rPr>
          <w:rFonts w:ascii="Book Antiqua" w:hAnsi="Book Antiqua"/>
          <w:b/>
        </w:rPr>
        <w:t>2</w:t>
      </w:r>
      <w:r w:rsidR="00F35B2C" w:rsidRPr="00674797">
        <w:rPr>
          <w:rFonts w:ascii="Book Antiqua" w:hAnsi="Book Antiqua"/>
          <w:b/>
        </w:rPr>
        <w:t>.202</w:t>
      </w:r>
      <w:r w:rsidR="00ED134E" w:rsidRPr="00674797">
        <w:rPr>
          <w:rFonts w:ascii="Book Antiqua" w:hAnsi="Book Antiqua"/>
          <w:b/>
        </w:rPr>
        <w:t>5</w:t>
      </w:r>
      <w:r w:rsidR="00F35B2C" w:rsidRPr="00674797">
        <w:rPr>
          <w:rFonts w:ascii="Book Antiqua" w:hAnsi="Book Antiqua"/>
          <w:b/>
        </w:rPr>
        <w:t>.DD</w:t>
      </w:r>
      <w:r w:rsidR="00F35B2C" w:rsidRPr="00674797">
        <w:rPr>
          <w:rFonts w:ascii="Book Antiqua" w:hAnsi="Book Antiqua"/>
        </w:rPr>
        <w:t xml:space="preserve"> </w:t>
      </w:r>
      <w:r w:rsidRPr="0075262D">
        <w:rPr>
          <w:rFonts w:ascii="Book Antiqua" w:hAnsi="Book Antiqua"/>
          <w:color w:val="000000" w:themeColor="text1"/>
        </w:rPr>
        <w:t>dotyczącego zdolności technicznej lub zawodowej oświadczam, że</w:t>
      </w:r>
      <w:r w:rsidR="0060699B" w:rsidRPr="0075262D">
        <w:rPr>
          <w:rFonts w:ascii="Book Antiqua" w:hAnsi="Book Antiqua"/>
          <w:color w:val="000000" w:themeColor="text1"/>
        </w:rPr>
        <w:t xml:space="preserve"> wykonałem należycie następujące zamówienia</w:t>
      </w:r>
      <w:r w:rsidR="00914FF7">
        <w:rPr>
          <w:rFonts w:ascii="Book Antiqua" w:hAnsi="Book Antiqua"/>
          <w:color w:val="000000" w:themeColor="text1"/>
        </w:rPr>
        <w:t xml:space="preserve"> </w:t>
      </w:r>
      <w:r w:rsidR="00C1501C" w:rsidRPr="0075262D">
        <w:rPr>
          <w:rFonts w:ascii="Book Antiqua" w:hAnsi="Book Antiqua"/>
          <w:bCs/>
          <w:color w:val="000000" w:themeColor="text1"/>
        </w:rPr>
        <w:t>(</w:t>
      </w:r>
      <w:r w:rsidR="00C1501C" w:rsidRPr="0075262D">
        <w:rPr>
          <w:rFonts w:ascii="Book Antiqua" w:hAnsi="Book Antiqua"/>
          <w:bCs/>
          <w:color w:val="FF0000"/>
        </w:rPr>
        <w:t>zaznaczyć odpowiednio</w:t>
      </w:r>
      <w:r w:rsidR="00C1501C" w:rsidRPr="0075262D">
        <w:rPr>
          <w:rFonts w:ascii="Book Antiqua" w:hAnsi="Book Antiqua"/>
          <w:bCs/>
          <w:color w:val="000000" w:themeColor="text1"/>
        </w:rPr>
        <w:t>)</w:t>
      </w:r>
      <w:r w:rsidR="00C1501C" w:rsidRPr="0075262D">
        <w:rPr>
          <w:rFonts w:ascii="Book Antiqua" w:hAnsi="Book Antiqua"/>
          <w:color w:val="000000" w:themeColor="text1"/>
        </w:rPr>
        <w:t>:</w:t>
      </w:r>
    </w:p>
    <w:p w14:paraId="6406363F" w14:textId="77777777" w:rsidR="00C1501C" w:rsidRPr="0075262D" w:rsidRDefault="006E205C" w:rsidP="006652A9">
      <w:pPr>
        <w:pStyle w:val="Akapitzlist"/>
        <w:numPr>
          <w:ilvl w:val="0"/>
          <w:numId w:val="32"/>
        </w:numPr>
        <w:spacing w:line="276" w:lineRule="auto"/>
        <w:ind w:left="851"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wykonawcy lub </w:t>
      </w:r>
      <w:r w:rsidRPr="0075262D">
        <w:rPr>
          <w:rFonts w:ascii="Book Antiqua" w:hAnsi="Book Antiqua"/>
          <w:color w:val="000000" w:themeColor="text1"/>
          <w:szCs w:val="22"/>
        </w:rPr>
        <w:t xml:space="preserve">lidera </w:t>
      </w:r>
      <w:r w:rsidRPr="0075262D">
        <w:rPr>
          <w:rFonts w:ascii="Book Antiqua" w:hAnsi="Book Antiqua"/>
          <w:color w:val="000000" w:themeColor="text1"/>
        </w:rPr>
        <w:t>wykonawców wspólnie ubiegających się o udzielenie zamówienia</w:t>
      </w:r>
    </w:p>
    <w:p w14:paraId="5D5BF337" w14:textId="77777777" w:rsidR="00C1501C" w:rsidRPr="0075262D" w:rsidRDefault="00C1501C" w:rsidP="006652A9">
      <w:pPr>
        <w:pStyle w:val="Akapitzlist"/>
        <w:numPr>
          <w:ilvl w:val="0"/>
          <w:numId w:val="32"/>
        </w:numPr>
        <w:spacing w:line="276" w:lineRule="auto"/>
        <w:ind w:left="851"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podmiotu udostępniającego zasoby</w:t>
      </w:r>
    </w:p>
    <w:tbl>
      <w:tblPr>
        <w:tblW w:w="14810" w:type="dxa"/>
        <w:jc w:val="center"/>
        <w:tblCellMar>
          <w:top w:w="61" w:type="dxa"/>
          <w:left w:w="95" w:type="dxa"/>
          <w:right w:w="18" w:type="dxa"/>
        </w:tblCellMar>
        <w:tblLook w:val="04A0" w:firstRow="1" w:lastRow="0" w:firstColumn="1" w:lastColumn="0" w:noHBand="0" w:noVBand="1"/>
      </w:tblPr>
      <w:tblGrid>
        <w:gridCol w:w="1347"/>
        <w:gridCol w:w="2447"/>
        <w:gridCol w:w="3402"/>
        <w:gridCol w:w="3544"/>
        <w:gridCol w:w="4070"/>
      </w:tblGrid>
      <w:tr w:rsidR="00880D93" w:rsidRPr="0075262D" w14:paraId="4802DC64" w14:textId="77777777" w:rsidTr="007A3D2C">
        <w:trPr>
          <w:trHeight w:val="1142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2B8E6723" w14:textId="77777777" w:rsidR="00880D93" w:rsidRPr="0075262D" w:rsidRDefault="00880D93" w:rsidP="00880D93">
            <w:pPr>
              <w:spacing w:line="256" w:lineRule="auto"/>
              <w:ind w:right="60"/>
              <w:jc w:val="center"/>
              <w:rPr>
                <w:rFonts w:ascii="Book Antiqua" w:hAnsi="Book Antiqua"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 xml:space="preserve">Lp.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1117819C" w14:textId="77777777" w:rsidR="00880D93" w:rsidRPr="0075262D" w:rsidRDefault="00880D93" w:rsidP="00880D93">
            <w:pPr>
              <w:spacing w:line="256" w:lineRule="auto"/>
              <w:jc w:val="center"/>
              <w:rPr>
                <w:rFonts w:ascii="Book Antiqua" w:hAnsi="Book Antiqua"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 xml:space="preserve">Rodzaj usługi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4DD3F39F" w14:textId="77777777" w:rsidR="00205101" w:rsidRPr="0075262D" w:rsidRDefault="00205101" w:rsidP="00205101">
            <w:pPr>
              <w:spacing w:line="237" w:lineRule="auto"/>
              <w:jc w:val="center"/>
              <w:rPr>
                <w:rFonts w:ascii="Book Antiqua" w:hAnsi="Book Antiqua"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 xml:space="preserve">Podmiot, na rzecz którego </w:t>
            </w:r>
          </w:p>
          <w:p w14:paraId="5735EC35" w14:textId="77777777" w:rsidR="00880D93" w:rsidRPr="0075262D" w:rsidRDefault="00205101" w:rsidP="00205101">
            <w:pPr>
              <w:spacing w:line="256" w:lineRule="auto"/>
              <w:jc w:val="center"/>
              <w:rPr>
                <w:rFonts w:ascii="Book Antiqua" w:hAnsi="Book Antiqua"/>
                <w:color w:val="000000"/>
                <w:highlight w:val="yellow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 xml:space="preserve">usługa została wykonana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4AB3981A" w14:textId="77777777" w:rsidR="00205101" w:rsidRPr="00F35B2C" w:rsidRDefault="00205101" w:rsidP="00205101">
            <w:pPr>
              <w:spacing w:line="237" w:lineRule="auto"/>
              <w:jc w:val="center"/>
              <w:rPr>
                <w:rFonts w:ascii="Book Antiqua" w:hAnsi="Book Antiqua"/>
              </w:rPr>
            </w:pPr>
            <w:r w:rsidRPr="00F35B2C">
              <w:rPr>
                <w:rFonts w:ascii="Book Antiqua" w:hAnsi="Book Antiqua"/>
                <w:b/>
              </w:rPr>
              <w:t>Wartość usługi</w:t>
            </w:r>
          </w:p>
          <w:p w14:paraId="66DEF808" w14:textId="4BFFB5C4" w:rsidR="00880D93" w:rsidRPr="0075262D" w:rsidRDefault="00205101" w:rsidP="00205101">
            <w:pPr>
              <w:spacing w:line="237" w:lineRule="auto"/>
              <w:jc w:val="center"/>
              <w:rPr>
                <w:rFonts w:ascii="Book Antiqua" w:hAnsi="Book Antiqua"/>
                <w:color w:val="000000"/>
              </w:rPr>
            </w:pPr>
            <w:r w:rsidRPr="00F35B2C">
              <w:rPr>
                <w:rFonts w:ascii="Book Antiqua" w:hAnsi="Book Antiqua"/>
              </w:rPr>
              <w:t>(</w:t>
            </w:r>
            <w:r w:rsidRPr="00F35B2C">
              <w:rPr>
                <w:rFonts w:ascii="Book Antiqua" w:eastAsia="Verdana" w:hAnsi="Book Antiqua"/>
              </w:rPr>
              <w:t xml:space="preserve">co najmniej </w:t>
            </w:r>
            <w:r w:rsidR="00F35B2C" w:rsidRPr="00F35B2C">
              <w:rPr>
                <w:rFonts w:ascii="Book Antiqua" w:eastAsia="Verdana" w:hAnsi="Book Antiqua"/>
              </w:rPr>
              <w:t>5</w:t>
            </w:r>
            <w:r w:rsidRPr="00F35B2C">
              <w:rPr>
                <w:rFonts w:ascii="Book Antiqua" w:eastAsia="Verdana" w:hAnsi="Book Antiqua"/>
              </w:rPr>
              <w:t>0 000 zł brutto</w:t>
            </w:r>
            <w:r w:rsidRPr="00F35B2C">
              <w:rPr>
                <w:rFonts w:ascii="Book Antiqua" w:hAnsi="Book Antiqua"/>
              </w:rPr>
              <w:t>)</w:t>
            </w:r>
            <w:r w:rsidRPr="0075262D">
              <w:rPr>
                <w:rFonts w:ascii="Book Antiqua" w:hAnsi="Book Antiqua"/>
                <w:color w:val="000000"/>
              </w:rPr>
              <w:t xml:space="preserve"> 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12DE3BE7" w14:textId="77777777" w:rsidR="00880D93" w:rsidRPr="0075262D" w:rsidRDefault="00880D93" w:rsidP="00880D93">
            <w:pPr>
              <w:spacing w:line="256" w:lineRule="auto"/>
              <w:ind w:right="9" w:firstLine="88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>Okres wykonywania zamówienia</w:t>
            </w:r>
          </w:p>
          <w:p w14:paraId="72ACBD18" w14:textId="77777777" w:rsidR="00880D93" w:rsidRPr="0075262D" w:rsidRDefault="00880D93" w:rsidP="00880D93">
            <w:pPr>
              <w:spacing w:line="256" w:lineRule="auto"/>
              <w:ind w:left="8" w:right="9" w:hanging="8"/>
              <w:jc w:val="both"/>
              <w:rPr>
                <w:rFonts w:ascii="Book Antiqua" w:hAnsi="Book Antiqua"/>
                <w:color w:val="000000"/>
              </w:rPr>
            </w:pPr>
            <w:r w:rsidRPr="0075262D">
              <w:rPr>
                <w:rFonts w:ascii="Book Antiqua" w:hAnsi="Book Antiqua"/>
                <w:color w:val="000000"/>
              </w:rPr>
              <w:t>(od dd/mm/rrrr do dd/mm/rrrr,</w:t>
            </w:r>
          </w:p>
          <w:p w14:paraId="67DF3A0D" w14:textId="77777777" w:rsidR="00880D93" w:rsidRPr="0075262D" w:rsidRDefault="00880D93" w:rsidP="00880D93">
            <w:pPr>
              <w:spacing w:line="256" w:lineRule="auto"/>
              <w:ind w:right="9" w:firstLine="88"/>
              <w:jc w:val="center"/>
              <w:rPr>
                <w:rFonts w:ascii="Book Antiqua" w:eastAsia="Verdana" w:hAnsi="Book Antiqua"/>
                <w:color w:val="000000"/>
              </w:rPr>
            </w:pPr>
            <w:r w:rsidRPr="0075262D">
              <w:rPr>
                <w:rFonts w:ascii="Book Antiqua" w:eastAsia="Verdana" w:hAnsi="Book Antiqua"/>
                <w:color w:val="000000"/>
              </w:rPr>
              <w:t>przez  okres co najmniej</w:t>
            </w:r>
          </w:p>
          <w:p w14:paraId="79C2FA22" w14:textId="77777777" w:rsidR="00880D93" w:rsidRPr="0075262D" w:rsidRDefault="00205101" w:rsidP="00721DD4">
            <w:pPr>
              <w:spacing w:line="256" w:lineRule="auto"/>
              <w:ind w:right="9" w:firstLine="88"/>
              <w:jc w:val="center"/>
              <w:rPr>
                <w:rFonts w:ascii="Book Antiqua" w:hAnsi="Book Antiqua"/>
                <w:color w:val="000000"/>
              </w:rPr>
            </w:pPr>
            <w:r w:rsidRPr="0075262D">
              <w:rPr>
                <w:rFonts w:ascii="Book Antiqua" w:eastAsia="Verdana" w:hAnsi="Book Antiqua"/>
                <w:color w:val="000000"/>
              </w:rPr>
              <w:t>6</w:t>
            </w:r>
            <w:r w:rsidR="00880D93" w:rsidRPr="0075262D">
              <w:rPr>
                <w:rFonts w:ascii="Book Antiqua" w:eastAsia="Verdana" w:hAnsi="Book Antiqua"/>
                <w:color w:val="000000"/>
              </w:rPr>
              <w:t xml:space="preserve"> miesi</w:t>
            </w:r>
            <w:r w:rsidR="00721DD4" w:rsidRPr="0075262D">
              <w:rPr>
                <w:rFonts w:ascii="Book Antiqua" w:eastAsia="Verdana" w:hAnsi="Book Antiqua"/>
                <w:color w:val="000000"/>
              </w:rPr>
              <w:t>ę</w:t>
            </w:r>
            <w:r w:rsidR="00880D93" w:rsidRPr="0075262D">
              <w:rPr>
                <w:rFonts w:ascii="Book Antiqua" w:eastAsia="Verdana" w:hAnsi="Book Antiqua"/>
                <w:color w:val="000000"/>
              </w:rPr>
              <w:t>c</w:t>
            </w:r>
            <w:r w:rsidR="00721DD4" w:rsidRPr="0075262D">
              <w:rPr>
                <w:rFonts w:ascii="Book Antiqua" w:eastAsia="Verdana" w:hAnsi="Book Antiqua"/>
                <w:color w:val="000000"/>
              </w:rPr>
              <w:t>y</w:t>
            </w:r>
            <w:r w:rsidR="00880D93" w:rsidRPr="0075262D">
              <w:rPr>
                <w:rFonts w:ascii="Book Antiqua" w:eastAsia="Verdana" w:hAnsi="Book Antiqua"/>
                <w:color w:val="000000"/>
              </w:rPr>
              <w:t xml:space="preserve">) </w:t>
            </w:r>
          </w:p>
        </w:tc>
      </w:tr>
      <w:tr w:rsidR="00880D93" w:rsidRPr="0075262D" w14:paraId="392612E6" w14:textId="77777777" w:rsidTr="00880D93">
        <w:trPr>
          <w:trHeight w:val="805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DD3DA" w14:textId="77777777" w:rsidR="00880D93" w:rsidRPr="0075262D" w:rsidRDefault="00880D93" w:rsidP="00880D93">
            <w:pPr>
              <w:spacing w:line="256" w:lineRule="auto"/>
              <w:ind w:right="60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>1.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51EC5" w14:textId="77777777" w:rsidR="00880D93" w:rsidRPr="0075262D" w:rsidRDefault="00205101" w:rsidP="00205101">
            <w:pPr>
              <w:spacing w:line="256" w:lineRule="auto"/>
              <w:jc w:val="center"/>
              <w:rPr>
                <w:rFonts w:ascii="Book Antiqua" w:eastAsia="Verdana" w:hAnsi="Book Antiqua"/>
                <w:b/>
                <w:color w:val="000000"/>
              </w:rPr>
            </w:pPr>
            <w:r w:rsidRPr="0075262D">
              <w:rPr>
                <w:rFonts w:ascii="Book Antiqua" w:eastAsia="Verdana" w:hAnsi="Book Antiqua"/>
                <w:b/>
                <w:color w:val="000000"/>
              </w:rPr>
              <w:t>Świadczenie usług pocztowych</w:t>
            </w:r>
            <w:r w:rsidRPr="0075262D">
              <w:rPr>
                <w:rFonts w:ascii="Book Antiqua" w:eastAsia="Verdana" w:hAnsi="Book Antiqua"/>
                <w:b/>
                <w:color w:val="000000"/>
              </w:rPr>
              <w:br/>
            </w:r>
            <w:r w:rsidRPr="0075262D">
              <w:rPr>
                <w:rFonts w:ascii="Book Antiqua" w:eastAsia="Arial" w:hAnsi="Book Antiqua"/>
                <w:color w:val="000000"/>
                <w:szCs w:val="22"/>
              </w:rPr>
              <w:t>na podstawie jednej umowy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A5DD4" w14:textId="77777777" w:rsidR="00880D93" w:rsidRPr="0075262D" w:rsidRDefault="00880D93" w:rsidP="00880D93">
            <w:pPr>
              <w:spacing w:line="256" w:lineRule="auto"/>
              <w:jc w:val="center"/>
              <w:rPr>
                <w:rFonts w:ascii="Book Antiqua" w:hAnsi="Book Antiqua"/>
                <w:b/>
                <w:color w:val="00000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E8E4C" w14:textId="77777777" w:rsidR="00880D93" w:rsidRPr="0075262D" w:rsidRDefault="00205101" w:rsidP="00FD58AB">
            <w:pPr>
              <w:spacing w:line="237" w:lineRule="auto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>…………………. zł brutto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5ABE3" w14:textId="77777777" w:rsidR="00880D93" w:rsidRPr="0075262D" w:rsidRDefault="00880D93" w:rsidP="00880D93">
            <w:pPr>
              <w:spacing w:line="256" w:lineRule="auto"/>
              <w:ind w:right="9" w:firstLine="88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>Od …………….</w:t>
            </w:r>
          </w:p>
          <w:p w14:paraId="48EFF8BC" w14:textId="77777777" w:rsidR="00880D93" w:rsidRPr="0075262D" w:rsidRDefault="00880D93" w:rsidP="00880D93">
            <w:pPr>
              <w:spacing w:line="256" w:lineRule="auto"/>
              <w:ind w:right="9" w:firstLine="88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>Do …………….</w:t>
            </w:r>
          </w:p>
        </w:tc>
      </w:tr>
      <w:tr w:rsidR="00880D93" w:rsidRPr="0075262D" w14:paraId="7EAE20CF" w14:textId="77777777" w:rsidTr="00880D93">
        <w:trPr>
          <w:trHeight w:val="648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FC9CA" w14:textId="77777777" w:rsidR="00880D93" w:rsidRPr="0075262D" w:rsidRDefault="00880D93" w:rsidP="00880D93">
            <w:pPr>
              <w:spacing w:line="256" w:lineRule="auto"/>
              <w:ind w:right="60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>2.</w:t>
            </w:r>
          </w:p>
        </w:tc>
        <w:tc>
          <w:tcPr>
            <w:tcW w:w="24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D01C1" w14:textId="77777777" w:rsidR="00880D93" w:rsidRPr="0075262D" w:rsidRDefault="00880D93" w:rsidP="00880D93">
            <w:pPr>
              <w:spacing w:line="256" w:lineRule="auto"/>
              <w:jc w:val="center"/>
              <w:rPr>
                <w:rFonts w:ascii="Book Antiqua" w:hAnsi="Book Antiqua"/>
                <w:b/>
                <w:color w:val="00000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92BDE" w14:textId="77777777" w:rsidR="00880D93" w:rsidRPr="0075262D" w:rsidRDefault="00880D93" w:rsidP="00880D93">
            <w:pPr>
              <w:spacing w:line="256" w:lineRule="auto"/>
              <w:jc w:val="center"/>
              <w:rPr>
                <w:rFonts w:ascii="Book Antiqua" w:hAnsi="Book Antiqua"/>
                <w:b/>
                <w:color w:val="00000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4CCEC" w14:textId="77777777" w:rsidR="00880D93" w:rsidRPr="0075262D" w:rsidRDefault="00205101" w:rsidP="00783A0E">
            <w:pPr>
              <w:spacing w:line="237" w:lineRule="auto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 xml:space="preserve">…………………. zł brutto 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65B71" w14:textId="77777777" w:rsidR="00880D93" w:rsidRPr="0075262D" w:rsidRDefault="00880D93" w:rsidP="00880D93">
            <w:pPr>
              <w:spacing w:line="256" w:lineRule="auto"/>
              <w:ind w:right="9" w:firstLine="88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>Od …………….</w:t>
            </w:r>
          </w:p>
          <w:p w14:paraId="270ED27F" w14:textId="77777777" w:rsidR="00880D93" w:rsidRPr="0075262D" w:rsidRDefault="00880D93" w:rsidP="00880D93">
            <w:pPr>
              <w:spacing w:line="256" w:lineRule="auto"/>
              <w:ind w:right="9" w:firstLine="88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>Do …………….</w:t>
            </w:r>
          </w:p>
        </w:tc>
      </w:tr>
      <w:tr w:rsidR="00880D93" w:rsidRPr="0075262D" w14:paraId="23B363A6" w14:textId="77777777" w:rsidTr="00880D93">
        <w:trPr>
          <w:trHeight w:val="346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D9AC2" w14:textId="77777777" w:rsidR="00880D93" w:rsidRPr="0075262D" w:rsidRDefault="00880D93" w:rsidP="00880D93">
            <w:pPr>
              <w:spacing w:line="256" w:lineRule="auto"/>
              <w:ind w:right="60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>3.</w:t>
            </w:r>
          </w:p>
        </w:tc>
        <w:tc>
          <w:tcPr>
            <w:tcW w:w="2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70487" w14:textId="77777777" w:rsidR="00880D93" w:rsidRPr="0075262D" w:rsidRDefault="00880D93" w:rsidP="00880D93">
            <w:pPr>
              <w:spacing w:line="256" w:lineRule="auto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59937" w14:textId="77777777" w:rsidR="00880D93" w:rsidRPr="0075262D" w:rsidRDefault="00880D93" w:rsidP="00880D93">
            <w:pPr>
              <w:spacing w:line="256" w:lineRule="auto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BB95" w14:textId="77777777" w:rsidR="00880D93" w:rsidRPr="0075262D" w:rsidRDefault="00205101" w:rsidP="00783A0E">
            <w:pPr>
              <w:spacing w:line="237" w:lineRule="auto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 xml:space="preserve">…………………. zł brutto 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00C7C" w14:textId="77777777" w:rsidR="00880D93" w:rsidRPr="0075262D" w:rsidRDefault="00880D93" w:rsidP="00880D93">
            <w:pPr>
              <w:spacing w:line="256" w:lineRule="auto"/>
              <w:ind w:right="9" w:firstLine="88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>Od …………….</w:t>
            </w:r>
          </w:p>
          <w:p w14:paraId="064BC439" w14:textId="77777777" w:rsidR="00880D93" w:rsidRPr="0075262D" w:rsidRDefault="00880D93" w:rsidP="00880D93">
            <w:pPr>
              <w:spacing w:line="256" w:lineRule="auto"/>
              <w:ind w:right="9" w:firstLine="88"/>
              <w:jc w:val="center"/>
              <w:rPr>
                <w:rFonts w:ascii="Book Antiqua" w:hAnsi="Book Antiqua"/>
                <w:b/>
                <w:color w:val="000000"/>
              </w:rPr>
            </w:pPr>
            <w:r w:rsidRPr="0075262D">
              <w:rPr>
                <w:rFonts w:ascii="Book Antiqua" w:hAnsi="Book Antiqua"/>
                <w:b/>
                <w:color w:val="000000"/>
              </w:rPr>
              <w:t>Do …………….</w:t>
            </w:r>
          </w:p>
        </w:tc>
      </w:tr>
    </w:tbl>
    <w:p w14:paraId="34029FD6" w14:textId="05A9AD91" w:rsidR="0060699B" w:rsidRPr="0075262D" w:rsidRDefault="0060699B" w:rsidP="0060699B">
      <w:pPr>
        <w:ind w:right="54"/>
        <w:jc w:val="both"/>
        <w:rPr>
          <w:rFonts w:ascii="Book Antiqua" w:hAnsi="Book Antiqua"/>
          <w:color w:val="000000" w:themeColor="text1"/>
          <w:sz w:val="18"/>
          <w:szCs w:val="18"/>
        </w:rPr>
      </w:pPr>
      <w:r w:rsidRPr="0075262D">
        <w:rPr>
          <w:rFonts w:ascii="Book Antiqua" w:hAnsi="Book Antiqua"/>
          <w:color w:val="000000" w:themeColor="text1"/>
        </w:rPr>
        <w:t xml:space="preserve">* </w:t>
      </w:r>
      <w:r w:rsidRPr="0075262D">
        <w:rPr>
          <w:rFonts w:ascii="Book Antiqua" w:hAnsi="Book Antiqua"/>
          <w:color w:val="000000" w:themeColor="text1"/>
          <w:sz w:val="18"/>
          <w:szCs w:val="18"/>
        </w:rPr>
        <w:t xml:space="preserve">należy podać informacje, na podstawie których zamawiający będzie mógł ocenić spełnienie przez wykonawcę warunku udziału w postępowaniu dotyczącego zdolności technicznej lub zawodowej  oraz  dołączyć dowody określające czy te zamówienia zostały wykonane należycie,  przy czym dowodami, o których mowa, są referencje bądź inne dokumenty sporządzone przez podmiot, na rzecz którego zamówienia zostały wykonane, a jeżeli </w:t>
      </w:r>
      <w:r w:rsidR="004B5507" w:rsidRPr="0075262D">
        <w:rPr>
          <w:rFonts w:ascii="Book Antiqua" w:hAnsi="Book Antiqua"/>
          <w:color w:val="000000" w:themeColor="text1"/>
          <w:sz w:val="18"/>
          <w:szCs w:val="18"/>
        </w:rPr>
        <w:t xml:space="preserve">wykonawca z przyczyn niezależnych od niego </w:t>
      </w:r>
      <w:r w:rsidRPr="0075262D">
        <w:rPr>
          <w:rFonts w:ascii="Book Antiqua" w:hAnsi="Book Antiqua"/>
          <w:color w:val="000000" w:themeColor="text1"/>
          <w:sz w:val="18"/>
          <w:szCs w:val="18"/>
        </w:rPr>
        <w:t>nie jest</w:t>
      </w:r>
      <w:r w:rsidR="009D1901">
        <w:rPr>
          <w:rFonts w:ascii="Book Antiqua" w:hAnsi="Book Antiqua"/>
          <w:color w:val="000000" w:themeColor="text1"/>
          <w:sz w:val="18"/>
          <w:szCs w:val="18"/>
        </w:rPr>
        <w:t xml:space="preserve"> </w:t>
      </w:r>
      <w:r w:rsidRPr="0075262D">
        <w:rPr>
          <w:rFonts w:ascii="Book Antiqua" w:hAnsi="Book Antiqua"/>
          <w:color w:val="000000" w:themeColor="text1"/>
          <w:sz w:val="18"/>
          <w:szCs w:val="18"/>
        </w:rPr>
        <w:t xml:space="preserve">w stanie uzyskać tych dokumentów – </w:t>
      </w:r>
      <w:r w:rsidR="004B5507" w:rsidRPr="0075262D">
        <w:rPr>
          <w:rFonts w:ascii="Book Antiqua" w:hAnsi="Book Antiqua"/>
          <w:color w:val="000000" w:themeColor="text1"/>
          <w:sz w:val="18"/>
          <w:szCs w:val="18"/>
        </w:rPr>
        <w:t xml:space="preserve">oświadczenie wykonawcy. </w:t>
      </w:r>
    </w:p>
    <w:p w14:paraId="63BAA7FC" w14:textId="77777777" w:rsidR="0041021A" w:rsidRPr="009D1901" w:rsidRDefault="0041021A" w:rsidP="00470FAC">
      <w:pPr>
        <w:ind w:right="54"/>
        <w:jc w:val="center"/>
        <w:rPr>
          <w:rFonts w:ascii="Book Antiqua" w:hAnsi="Book Antiqua"/>
          <w:color w:val="FF0000"/>
          <w:sz w:val="16"/>
          <w:szCs w:val="18"/>
        </w:rPr>
      </w:pPr>
      <w:r w:rsidRPr="009D1901">
        <w:rPr>
          <w:rFonts w:ascii="Book Antiqua" w:hAnsi="Book Antiqua"/>
          <w:bCs/>
          <w:color w:val="FF0000"/>
          <w:sz w:val="22"/>
          <w:szCs w:val="22"/>
        </w:rPr>
        <w:t>NALEŻY PODPISAĆ KWALIFIKOWANYM PODPISEM ELEKTRONICZNYM</w:t>
      </w:r>
      <w:r w:rsidRPr="009D1901">
        <w:rPr>
          <w:rFonts w:ascii="Book Antiqua" w:hAnsi="Book Antiqua"/>
          <w:bCs/>
          <w:color w:val="FF0000"/>
          <w:sz w:val="22"/>
          <w:szCs w:val="22"/>
        </w:rPr>
        <w:br/>
        <w:t>LUB PODPISEM ZAUFANYM LUB PODPISEM OSOBISTYM</w:t>
      </w:r>
    </w:p>
    <w:sectPr w:rsidR="0041021A" w:rsidRPr="009D1901" w:rsidSect="0014328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4A775" w14:textId="77777777" w:rsidR="005E1CA1" w:rsidRDefault="005E1CA1" w:rsidP="00A608E1">
      <w:r>
        <w:separator/>
      </w:r>
    </w:p>
  </w:endnote>
  <w:endnote w:type="continuationSeparator" w:id="0">
    <w:p w14:paraId="6AC1B03C" w14:textId="77777777" w:rsidR="005E1CA1" w:rsidRDefault="005E1CA1" w:rsidP="00A6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OldStylePogrubiony">
    <w:altName w:val="Times New Roman"/>
    <w:charset w:val="00"/>
    <w:family w:val="auto"/>
    <w:pitch w:val="default"/>
  </w:font>
  <w:font w:name="ArialNarrow">
    <w:altName w:val="Arial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57CFC" w14:textId="77777777" w:rsidR="005E1CA1" w:rsidRDefault="005E1CA1" w:rsidP="00A608E1">
      <w:r>
        <w:separator/>
      </w:r>
    </w:p>
  </w:footnote>
  <w:footnote w:type="continuationSeparator" w:id="0">
    <w:p w14:paraId="43B54AE2" w14:textId="77777777" w:rsidR="005E1CA1" w:rsidRDefault="005E1CA1" w:rsidP="00A6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none"/>
      <w:suff w:val="nothing"/>
      <w:lvlText w:val=""/>
      <w:lvlJc w:val="left"/>
      <w:pPr>
        <w:tabs>
          <w:tab w:val="num" w:pos="5600"/>
        </w:tabs>
        <w:ind w:left="5600" w:firstLine="0"/>
      </w:pPr>
      <w:rPr>
        <w:rFonts w:ascii="Symbol" w:eastAsia="Times New Roman" w:hAnsi="Symbol" w:cs="StarSymbol"/>
        <w:b/>
        <w:bCs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5600"/>
        </w:tabs>
        <w:ind w:left="56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00"/>
        </w:tabs>
        <w:ind w:left="56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00"/>
        </w:tabs>
        <w:ind w:left="56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00"/>
        </w:tabs>
        <w:ind w:left="56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00"/>
        </w:tabs>
        <w:ind w:left="5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00"/>
        </w:tabs>
        <w:ind w:left="56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00"/>
        </w:tabs>
        <w:ind w:left="56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00"/>
        </w:tabs>
        <w:ind w:left="5600" w:firstLine="0"/>
      </w:pPr>
    </w:lvl>
  </w:abstractNum>
  <w:abstractNum w:abstractNumId="1" w15:restartNumberingAfterBreak="0">
    <w:nsid w:val="01670872"/>
    <w:multiLevelType w:val="hybridMultilevel"/>
    <w:tmpl w:val="B2641AB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7C36ED"/>
    <w:multiLevelType w:val="hybridMultilevel"/>
    <w:tmpl w:val="90E2C100"/>
    <w:lvl w:ilvl="0" w:tplc="BA90D63A">
      <w:start w:val="1"/>
      <w:numFmt w:val="decimal"/>
      <w:lvlText w:val="%1."/>
      <w:lvlJc w:val="left"/>
      <w:pPr>
        <w:ind w:left="4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0541A">
      <w:start w:val="1"/>
      <w:numFmt w:val="lowerLetter"/>
      <w:lvlText w:val="%2)"/>
      <w:lvlJc w:val="left"/>
      <w:pPr>
        <w:ind w:left="706"/>
      </w:pPr>
      <w:rPr>
        <w:rFonts w:ascii="Cambria" w:eastAsia="Times New Roman" w:hAnsi="Cambri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05AA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C5156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264B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40B50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ED340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0EA9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EA278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03B04"/>
    <w:multiLevelType w:val="hybridMultilevel"/>
    <w:tmpl w:val="92D8DDE4"/>
    <w:lvl w:ilvl="0" w:tplc="7974EE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884C0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2B5C0">
      <w:start w:val="1"/>
      <w:numFmt w:val="lowerLetter"/>
      <w:lvlRestart w:val="0"/>
      <w:lvlText w:val="%3)"/>
      <w:lvlJc w:val="left"/>
      <w:pPr>
        <w:ind w:left="1210"/>
      </w:pPr>
      <w:rPr>
        <w:rFonts w:ascii="Cambria" w:eastAsia="Arial" w:hAnsi="Cambri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2248A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E4B2C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C147C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25490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C970C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8177A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A406CC"/>
    <w:multiLevelType w:val="hybridMultilevel"/>
    <w:tmpl w:val="7706A35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6C43A93"/>
    <w:multiLevelType w:val="hybridMultilevel"/>
    <w:tmpl w:val="77E40898"/>
    <w:lvl w:ilvl="0" w:tplc="0FF44350">
      <w:start w:val="1"/>
      <w:numFmt w:val="decimal"/>
      <w:lvlText w:val="%1."/>
      <w:lvlJc w:val="left"/>
      <w:pPr>
        <w:ind w:left="770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022C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0ACEC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54D35E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E72F4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461B8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0D0E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04800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E49DC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A60A0A"/>
    <w:multiLevelType w:val="hybridMultilevel"/>
    <w:tmpl w:val="CB7292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CC406C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AF3C9C"/>
    <w:multiLevelType w:val="hybridMultilevel"/>
    <w:tmpl w:val="EA2E9D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C8F7051"/>
    <w:multiLevelType w:val="hybridMultilevel"/>
    <w:tmpl w:val="2ED632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DFB0B7D"/>
    <w:multiLevelType w:val="multilevel"/>
    <w:tmpl w:val="35E642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E42413"/>
    <w:multiLevelType w:val="hybridMultilevel"/>
    <w:tmpl w:val="7FCC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368BD"/>
    <w:multiLevelType w:val="hybridMultilevel"/>
    <w:tmpl w:val="BEF2008A"/>
    <w:lvl w:ilvl="0" w:tplc="0F360E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21FC4"/>
    <w:multiLevelType w:val="hybridMultilevel"/>
    <w:tmpl w:val="833E8924"/>
    <w:lvl w:ilvl="0" w:tplc="4190C3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C19E9"/>
    <w:multiLevelType w:val="hybridMultilevel"/>
    <w:tmpl w:val="E43462F6"/>
    <w:lvl w:ilvl="0" w:tplc="081093E0">
      <w:start w:val="1"/>
      <w:numFmt w:val="decimal"/>
      <w:lvlText w:val="%1."/>
      <w:lvlJc w:val="left"/>
      <w:pPr>
        <w:ind w:left="23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1A8B6A65"/>
    <w:multiLevelType w:val="hybridMultilevel"/>
    <w:tmpl w:val="64F45E60"/>
    <w:lvl w:ilvl="0" w:tplc="008430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23CC50E">
      <w:start w:val="1"/>
      <w:numFmt w:val="decimal"/>
      <w:lvlText w:val="%2)"/>
      <w:lvlJc w:val="left"/>
      <w:pPr>
        <w:ind w:left="1439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B112254"/>
    <w:multiLevelType w:val="hybridMultilevel"/>
    <w:tmpl w:val="491653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CCA1870"/>
    <w:multiLevelType w:val="hybridMultilevel"/>
    <w:tmpl w:val="7D6E616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6838C194">
      <w:start w:val="1"/>
      <w:numFmt w:val="decimal"/>
      <w:lvlText w:val="%3."/>
      <w:lvlJc w:val="left"/>
      <w:pPr>
        <w:ind w:left="2624" w:hanging="360"/>
      </w:pPr>
      <w:rPr>
        <w:rFonts w:hint="default"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EE74AFB"/>
    <w:multiLevelType w:val="hybridMultilevel"/>
    <w:tmpl w:val="64C2D522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22D3345A"/>
    <w:multiLevelType w:val="multilevel"/>
    <w:tmpl w:val="3CFE6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4B565C2"/>
    <w:multiLevelType w:val="hybridMultilevel"/>
    <w:tmpl w:val="4B705DA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6AD74B8"/>
    <w:multiLevelType w:val="hybridMultilevel"/>
    <w:tmpl w:val="0BC8579A"/>
    <w:lvl w:ilvl="0" w:tplc="D1B82F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5724E"/>
    <w:multiLevelType w:val="hybridMultilevel"/>
    <w:tmpl w:val="21E23A5C"/>
    <w:lvl w:ilvl="0" w:tplc="2C10C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C3192"/>
    <w:multiLevelType w:val="hybridMultilevel"/>
    <w:tmpl w:val="FA6E0F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1F12FC1"/>
    <w:multiLevelType w:val="hybridMultilevel"/>
    <w:tmpl w:val="5C8CF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30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D6052"/>
    <w:multiLevelType w:val="hybridMultilevel"/>
    <w:tmpl w:val="0AEAF20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AEC1706"/>
    <w:multiLevelType w:val="hybridMultilevel"/>
    <w:tmpl w:val="00CE51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461F6"/>
    <w:multiLevelType w:val="hybridMultilevel"/>
    <w:tmpl w:val="C09CCAD0"/>
    <w:lvl w:ilvl="0" w:tplc="83DE43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A5122"/>
    <w:multiLevelType w:val="hybridMultilevel"/>
    <w:tmpl w:val="269EEBA6"/>
    <w:lvl w:ilvl="0" w:tplc="6C825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AD78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5C6C2882">
      <w:start w:val="1"/>
      <w:numFmt w:val="decimal"/>
      <w:lvlText w:val="%3)"/>
      <w:lvlJc w:val="left"/>
      <w:pPr>
        <w:ind w:left="2450" w:hanging="4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1651"/>
    <w:multiLevelType w:val="hybridMultilevel"/>
    <w:tmpl w:val="5FCCA75E"/>
    <w:lvl w:ilvl="0" w:tplc="058C38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FCA296E">
      <w:start w:val="1"/>
      <w:numFmt w:val="decimal"/>
      <w:lvlText w:val="%3."/>
      <w:lvlJc w:val="left"/>
      <w:pPr>
        <w:ind w:left="2410" w:hanging="430"/>
      </w:pPr>
      <w:rPr>
        <w:rFonts w:hint="default"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E3D6C"/>
    <w:multiLevelType w:val="hybridMultilevel"/>
    <w:tmpl w:val="285A535A"/>
    <w:lvl w:ilvl="0" w:tplc="3A948FC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447ED"/>
    <w:multiLevelType w:val="hybridMultilevel"/>
    <w:tmpl w:val="160C1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43DC6"/>
    <w:multiLevelType w:val="hybridMultilevel"/>
    <w:tmpl w:val="3AEA8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4088C"/>
    <w:multiLevelType w:val="hybridMultilevel"/>
    <w:tmpl w:val="43D221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65185"/>
    <w:multiLevelType w:val="hybridMultilevel"/>
    <w:tmpl w:val="B39A9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A0751"/>
    <w:multiLevelType w:val="hybridMultilevel"/>
    <w:tmpl w:val="2ADEE1EC"/>
    <w:lvl w:ilvl="0" w:tplc="0415000F">
      <w:start w:val="1"/>
      <w:numFmt w:val="decimal"/>
      <w:lvlText w:val="%1."/>
      <w:lvlJc w:val="left"/>
      <w:pPr>
        <w:ind w:left="2766" w:hanging="360"/>
      </w:pPr>
    </w:lvl>
    <w:lvl w:ilvl="1" w:tplc="04150019">
      <w:start w:val="1"/>
      <w:numFmt w:val="lowerLetter"/>
      <w:lvlText w:val="%2."/>
      <w:lvlJc w:val="left"/>
      <w:pPr>
        <w:ind w:left="3486" w:hanging="360"/>
      </w:pPr>
    </w:lvl>
    <w:lvl w:ilvl="2" w:tplc="B3B6CE3A">
      <w:start w:val="1"/>
      <w:numFmt w:val="decimal"/>
      <w:lvlText w:val="%3."/>
      <w:lvlJc w:val="left"/>
      <w:pPr>
        <w:ind w:left="4206" w:hanging="180"/>
      </w:pPr>
      <w:rPr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5" w15:restartNumberingAfterBreak="0">
    <w:nsid w:val="722F37D2"/>
    <w:multiLevelType w:val="hybridMultilevel"/>
    <w:tmpl w:val="C7D83378"/>
    <w:lvl w:ilvl="0" w:tplc="054ED818">
      <w:start w:val="1"/>
      <w:numFmt w:val="lowerLetter"/>
      <w:lvlText w:val="%1)"/>
      <w:lvlJc w:val="left"/>
      <w:pPr>
        <w:ind w:left="1070" w:hanging="360"/>
      </w:pPr>
      <w:rPr>
        <w:rFonts w:ascii="Cambria" w:eastAsia="Times New Roman" w:hAnsi="Cambri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32D47EA"/>
    <w:multiLevelType w:val="multilevel"/>
    <w:tmpl w:val="22C2E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315DF6"/>
    <w:multiLevelType w:val="hybridMultilevel"/>
    <w:tmpl w:val="625860C4"/>
    <w:lvl w:ilvl="0" w:tplc="BA0AAB46">
      <w:start w:val="1"/>
      <w:numFmt w:val="decimal"/>
      <w:lvlText w:val="%1."/>
      <w:lvlJc w:val="left"/>
      <w:pPr>
        <w:ind w:left="778"/>
      </w:pPr>
      <w:rPr>
        <w:rFonts w:ascii="Book Antiqua" w:eastAsia="Times New Roman" w:hAnsi="Book Antiqua" w:cs="Aria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8E8624">
      <w:start w:val="1"/>
      <w:numFmt w:val="bullet"/>
      <w:lvlText w:val="-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E18E8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E2AD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8AC5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825B6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636B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6E05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41066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EA2483"/>
    <w:multiLevelType w:val="hybridMultilevel"/>
    <w:tmpl w:val="99D4D01E"/>
    <w:lvl w:ilvl="0" w:tplc="48CA0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42174"/>
    <w:multiLevelType w:val="hybridMultilevel"/>
    <w:tmpl w:val="C84EE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04C6F3A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D1224"/>
    <w:multiLevelType w:val="hybridMultilevel"/>
    <w:tmpl w:val="97B0CFE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99C3601"/>
    <w:multiLevelType w:val="hybridMultilevel"/>
    <w:tmpl w:val="10E6C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A5B8A"/>
    <w:multiLevelType w:val="hybridMultilevel"/>
    <w:tmpl w:val="104483F2"/>
    <w:lvl w:ilvl="0" w:tplc="606A3026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E437A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A3CA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A625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A28D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8EC5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C83EA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4602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A0492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B4975A3"/>
    <w:multiLevelType w:val="hybridMultilevel"/>
    <w:tmpl w:val="45309C12"/>
    <w:lvl w:ilvl="0" w:tplc="A25AF8FC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86B94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E8F7DC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BE422C3"/>
    <w:multiLevelType w:val="hybridMultilevel"/>
    <w:tmpl w:val="89B8E7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47414"/>
    <w:multiLevelType w:val="hybridMultilevel"/>
    <w:tmpl w:val="CFCA07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84EA5"/>
    <w:multiLevelType w:val="hybridMultilevel"/>
    <w:tmpl w:val="D0F4CDD4"/>
    <w:lvl w:ilvl="0" w:tplc="C22EFF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8FBE6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2F6AE">
      <w:start w:val="1"/>
      <w:numFmt w:val="bullet"/>
      <w:lvlRestart w:val="0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829E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E6748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E097A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C20C4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861E0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E06C4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10"/>
  </w:num>
  <w:num w:numId="3">
    <w:abstractNumId w:val="24"/>
  </w:num>
  <w:num w:numId="4">
    <w:abstractNumId w:val="36"/>
  </w:num>
  <w:num w:numId="5">
    <w:abstractNumId w:val="21"/>
  </w:num>
  <w:num w:numId="6">
    <w:abstractNumId w:val="18"/>
  </w:num>
  <w:num w:numId="7">
    <w:abstractNumId w:val="33"/>
  </w:num>
  <w:num w:numId="8">
    <w:abstractNumId w:val="9"/>
  </w:num>
  <w:num w:numId="9">
    <w:abstractNumId w:val="28"/>
  </w:num>
  <w:num w:numId="10">
    <w:abstractNumId w:val="34"/>
  </w:num>
  <w:num w:numId="11">
    <w:abstractNumId w:val="13"/>
  </w:num>
  <w:num w:numId="12">
    <w:abstractNumId w:val="16"/>
  </w:num>
  <w:num w:numId="13">
    <w:abstractNumId w:val="41"/>
  </w:num>
  <w:num w:numId="14">
    <w:abstractNumId w:val="31"/>
  </w:num>
  <w:num w:numId="15">
    <w:abstractNumId w:val="7"/>
  </w:num>
  <w:num w:numId="16">
    <w:abstractNumId w:val="12"/>
  </w:num>
  <w:num w:numId="17">
    <w:abstractNumId w:val="38"/>
  </w:num>
  <w:num w:numId="18">
    <w:abstractNumId w:val="39"/>
  </w:num>
  <w:num w:numId="19">
    <w:abstractNumId w:val="11"/>
  </w:num>
  <w:num w:numId="20">
    <w:abstractNumId w:val="30"/>
  </w:num>
  <w:num w:numId="21">
    <w:abstractNumId w:val="35"/>
  </w:num>
  <w:num w:numId="22">
    <w:abstractNumId w:val="42"/>
  </w:num>
  <w:num w:numId="23">
    <w:abstractNumId w:val="46"/>
  </w:num>
  <w:num w:numId="24">
    <w:abstractNumId w:val="43"/>
  </w:num>
  <w:num w:numId="25">
    <w:abstractNumId w:val="26"/>
  </w:num>
  <w:num w:numId="26">
    <w:abstractNumId w:val="6"/>
  </w:num>
  <w:num w:numId="27">
    <w:abstractNumId w:val="37"/>
  </w:num>
  <w:num w:numId="28">
    <w:abstractNumId w:val="29"/>
  </w:num>
  <w:num w:numId="29">
    <w:abstractNumId w:val="32"/>
  </w:num>
  <w:num w:numId="30">
    <w:abstractNumId w:val="40"/>
  </w:num>
  <w:num w:numId="31">
    <w:abstractNumId w:val="45"/>
  </w:num>
  <w:num w:numId="32">
    <w:abstractNumId w:val="44"/>
  </w:num>
  <w:num w:numId="33">
    <w:abstractNumId w:val="19"/>
  </w:num>
  <w:num w:numId="34">
    <w:abstractNumId w:val="4"/>
  </w:num>
  <w:num w:numId="35">
    <w:abstractNumId w:val="17"/>
  </w:num>
  <w:num w:numId="36">
    <w:abstractNumId w:val="25"/>
  </w:num>
  <w:num w:numId="37">
    <w:abstractNumId w:val="1"/>
  </w:num>
  <w:num w:numId="38">
    <w:abstractNumId w:val="20"/>
  </w:num>
  <w:num w:numId="39">
    <w:abstractNumId w:val="22"/>
  </w:num>
  <w:num w:numId="40">
    <w:abstractNumId w:val="2"/>
  </w:num>
  <w:num w:numId="41">
    <w:abstractNumId w:val="5"/>
  </w:num>
  <w:num w:numId="42">
    <w:abstractNumId w:val="3"/>
  </w:num>
  <w:num w:numId="43">
    <w:abstractNumId w:val="14"/>
  </w:num>
  <w:num w:numId="44">
    <w:abstractNumId w:val="23"/>
  </w:num>
  <w:num w:numId="45">
    <w:abstractNumId w:val="15"/>
  </w:num>
  <w:num w:numId="46">
    <w:abstractNumId w:val="8"/>
  </w:num>
  <w:num w:numId="4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B9"/>
    <w:rsid w:val="000000C2"/>
    <w:rsid w:val="000056B9"/>
    <w:rsid w:val="000075CD"/>
    <w:rsid w:val="00010B06"/>
    <w:rsid w:val="000114DD"/>
    <w:rsid w:val="00013A92"/>
    <w:rsid w:val="00013E30"/>
    <w:rsid w:val="00014ADE"/>
    <w:rsid w:val="00016A1A"/>
    <w:rsid w:val="00017495"/>
    <w:rsid w:val="00017DF7"/>
    <w:rsid w:val="000211AD"/>
    <w:rsid w:val="00021466"/>
    <w:rsid w:val="0002480F"/>
    <w:rsid w:val="00024DE4"/>
    <w:rsid w:val="00024F65"/>
    <w:rsid w:val="000264E0"/>
    <w:rsid w:val="00027928"/>
    <w:rsid w:val="00027B3B"/>
    <w:rsid w:val="00027E01"/>
    <w:rsid w:val="00030019"/>
    <w:rsid w:val="00031697"/>
    <w:rsid w:val="000333A2"/>
    <w:rsid w:val="0003589F"/>
    <w:rsid w:val="00036A5C"/>
    <w:rsid w:val="00036FDA"/>
    <w:rsid w:val="000412C0"/>
    <w:rsid w:val="00042582"/>
    <w:rsid w:val="000436E6"/>
    <w:rsid w:val="000437B8"/>
    <w:rsid w:val="00047A4A"/>
    <w:rsid w:val="00051794"/>
    <w:rsid w:val="000518F0"/>
    <w:rsid w:val="0005218A"/>
    <w:rsid w:val="00057766"/>
    <w:rsid w:val="000605AC"/>
    <w:rsid w:val="0006098E"/>
    <w:rsid w:val="00062843"/>
    <w:rsid w:val="00064BA9"/>
    <w:rsid w:val="00065359"/>
    <w:rsid w:val="00065804"/>
    <w:rsid w:val="000663B7"/>
    <w:rsid w:val="000663F4"/>
    <w:rsid w:val="000667BA"/>
    <w:rsid w:val="00067BB9"/>
    <w:rsid w:val="00067D71"/>
    <w:rsid w:val="000744A7"/>
    <w:rsid w:val="000770D6"/>
    <w:rsid w:val="000777FB"/>
    <w:rsid w:val="00077881"/>
    <w:rsid w:val="00084616"/>
    <w:rsid w:val="00084D7D"/>
    <w:rsid w:val="000855CB"/>
    <w:rsid w:val="00092954"/>
    <w:rsid w:val="00093961"/>
    <w:rsid w:val="000A2DBC"/>
    <w:rsid w:val="000A368A"/>
    <w:rsid w:val="000A671C"/>
    <w:rsid w:val="000A686A"/>
    <w:rsid w:val="000A68F0"/>
    <w:rsid w:val="000B11EA"/>
    <w:rsid w:val="000B2E32"/>
    <w:rsid w:val="000B56E3"/>
    <w:rsid w:val="000C0A9F"/>
    <w:rsid w:val="000C0EFC"/>
    <w:rsid w:val="000C20B8"/>
    <w:rsid w:val="000C79E4"/>
    <w:rsid w:val="000D26C2"/>
    <w:rsid w:val="000D2AF1"/>
    <w:rsid w:val="000D35D9"/>
    <w:rsid w:val="000D48F9"/>
    <w:rsid w:val="000D582C"/>
    <w:rsid w:val="000E0E92"/>
    <w:rsid w:val="000E3BC8"/>
    <w:rsid w:val="000E4601"/>
    <w:rsid w:val="000E686F"/>
    <w:rsid w:val="000E6BDF"/>
    <w:rsid w:val="000E70F1"/>
    <w:rsid w:val="000E762A"/>
    <w:rsid w:val="000F07AB"/>
    <w:rsid w:val="000F3785"/>
    <w:rsid w:val="000F674C"/>
    <w:rsid w:val="000F7185"/>
    <w:rsid w:val="000F73B5"/>
    <w:rsid w:val="00101A27"/>
    <w:rsid w:val="0010247A"/>
    <w:rsid w:val="00102B13"/>
    <w:rsid w:val="0010378B"/>
    <w:rsid w:val="00105CE1"/>
    <w:rsid w:val="001106D3"/>
    <w:rsid w:val="00110C85"/>
    <w:rsid w:val="00112337"/>
    <w:rsid w:val="0011260E"/>
    <w:rsid w:val="00113282"/>
    <w:rsid w:val="00113610"/>
    <w:rsid w:val="00116917"/>
    <w:rsid w:val="00116977"/>
    <w:rsid w:val="00121544"/>
    <w:rsid w:val="001242BA"/>
    <w:rsid w:val="00124935"/>
    <w:rsid w:val="00125056"/>
    <w:rsid w:val="001260DB"/>
    <w:rsid w:val="00126A12"/>
    <w:rsid w:val="00126D18"/>
    <w:rsid w:val="00127EE8"/>
    <w:rsid w:val="00130967"/>
    <w:rsid w:val="00131816"/>
    <w:rsid w:val="00131944"/>
    <w:rsid w:val="001325F3"/>
    <w:rsid w:val="00135D95"/>
    <w:rsid w:val="001366D6"/>
    <w:rsid w:val="001375F4"/>
    <w:rsid w:val="00141CBC"/>
    <w:rsid w:val="00143289"/>
    <w:rsid w:val="0014403B"/>
    <w:rsid w:val="00144DE0"/>
    <w:rsid w:val="0014592C"/>
    <w:rsid w:val="00150E54"/>
    <w:rsid w:val="00152599"/>
    <w:rsid w:val="00152B84"/>
    <w:rsid w:val="00154E8F"/>
    <w:rsid w:val="00155D95"/>
    <w:rsid w:val="00156042"/>
    <w:rsid w:val="00157B41"/>
    <w:rsid w:val="0016103C"/>
    <w:rsid w:val="00161888"/>
    <w:rsid w:val="00161D0C"/>
    <w:rsid w:val="0016236D"/>
    <w:rsid w:val="001650C1"/>
    <w:rsid w:val="0016532C"/>
    <w:rsid w:val="00165746"/>
    <w:rsid w:val="00166090"/>
    <w:rsid w:val="00166816"/>
    <w:rsid w:val="001674A0"/>
    <w:rsid w:val="00167614"/>
    <w:rsid w:val="00172036"/>
    <w:rsid w:val="00174127"/>
    <w:rsid w:val="00175C2F"/>
    <w:rsid w:val="001803F4"/>
    <w:rsid w:val="0018197B"/>
    <w:rsid w:val="001836A9"/>
    <w:rsid w:val="001845AC"/>
    <w:rsid w:val="00185DA9"/>
    <w:rsid w:val="00186B87"/>
    <w:rsid w:val="00192B2F"/>
    <w:rsid w:val="0019532B"/>
    <w:rsid w:val="001953AF"/>
    <w:rsid w:val="00196BA8"/>
    <w:rsid w:val="00197EC0"/>
    <w:rsid w:val="001A161A"/>
    <w:rsid w:val="001A2E97"/>
    <w:rsid w:val="001A5A7E"/>
    <w:rsid w:val="001B046D"/>
    <w:rsid w:val="001B2BBC"/>
    <w:rsid w:val="001B3F02"/>
    <w:rsid w:val="001B5D3E"/>
    <w:rsid w:val="001B6C66"/>
    <w:rsid w:val="001C053E"/>
    <w:rsid w:val="001D2B58"/>
    <w:rsid w:val="001D5635"/>
    <w:rsid w:val="001E095E"/>
    <w:rsid w:val="001E4855"/>
    <w:rsid w:val="001E60DE"/>
    <w:rsid w:val="001F0D0A"/>
    <w:rsid w:val="001F11CA"/>
    <w:rsid w:val="001F2600"/>
    <w:rsid w:val="001F27E0"/>
    <w:rsid w:val="001F2FA3"/>
    <w:rsid w:val="001F3073"/>
    <w:rsid w:val="001F31A5"/>
    <w:rsid w:val="001F31EF"/>
    <w:rsid w:val="001F3688"/>
    <w:rsid w:val="001F3878"/>
    <w:rsid w:val="001F3B0F"/>
    <w:rsid w:val="001F77DF"/>
    <w:rsid w:val="00200991"/>
    <w:rsid w:val="00202A2D"/>
    <w:rsid w:val="00203803"/>
    <w:rsid w:val="002042EA"/>
    <w:rsid w:val="00205101"/>
    <w:rsid w:val="00206249"/>
    <w:rsid w:val="00207753"/>
    <w:rsid w:val="00212675"/>
    <w:rsid w:val="00213AD2"/>
    <w:rsid w:val="002160BC"/>
    <w:rsid w:val="002174D7"/>
    <w:rsid w:val="00220832"/>
    <w:rsid w:val="00223A3F"/>
    <w:rsid w:val="0022480C"/>
    <w:rsid w:val="002337F9"/>
    <w:rsid w:val="00235675"/>
    <w:rsid w:val="002360DF"/>
    <w:rsid w:val="00242606"/>
    <w:rsid w:val="002462C9"/>
    <w:rsid w:val="0024799D"/>
    <w:rsid w:val="002503A7"/>
    <w:rsid w:val="00252844"/>
    <w:rsid w:val="00255376"/>
    <w:rsid w:val="00256CD9"/>
    <w:rsid w:val="00260FA8"/>
    <w:rsid w:val="00263CA7"/>
    <w:rsid w:val="00274FF7"/>
    <w:rsid w:val="002763EE"/>
    <w:rsid w:val="00276861"/>
    <w:rsid w:val="00280A93"/>
    <w:rsid w:val="0028299B"/>
    <w:rsid w:val="002845D0"/>
    <w:rsid w:val="0028644D"/>
    <w:rsid w:val="0028788C"/>
    <w:rsid w:val="00291EDF"/>
    <w:rsid w:val="002954CB"/>
    <w:rsid w:val="002963FF"/>
    <w:rsid w:val="00297422"/>
    <w:rsid w:val="00297AE1"/>
    <w:rsid w:val="002A12F1"/>
    <w:rsid w:val="002A237E"/>
    <w:rsid w:val="002A23C5"/>
    <w:rsid w:val="002A3540"/>
    <w:rsid w:val="002A549D"/>
    <w:rsid w:val="002A63F2"/>
    <w:rsid w:val="002A6AD7"/>
    <w:rsid w:val="002A71EF"/>
    <w:rsid w:val="002A7E6B"/>
    <w:rsid w:val="002B2E45"/>
    <w:rsid w:val="002B3EDA"/>
    <w:rsid w:val="002B50FB"/>
    <w:rsid w:val="002C032F"/>
    <w:rsid w:val="002C11A0"/>
    <w:rsid w:val="002C49C3"/>
    <w:rsid w:val="002C5145"/>
    <w:rsid w:val="002C52C9"/>
    <w:rsid w:val="002C5726"/>
    <w:rsid w:val="002C58FD"/>
    <w:rsid w:val="002D2911"/>
    <w:rsid w:val="002E4511"/>
    <w:rsid w:val="002E4856"/>
    <w:rsid w:val="002E578C"/>
    <w:rsid w:val="002E76D0"/>
    <w:rsid w:val="002F228C"/>
    <w:rsid w:val="002F3152"/>
    <w:rsid w:val="002F35C6"/>
    <w:rsid w:val="002F3D68"/>
    <w:rsid w:val="002F4F25"/>
    <w:rsid w:val="002F5860"/>
    <w:rsid w:val="002F6096"/>
    <w:rsid w:val="002F68F9"/>
    <w:rsid w:val="002F6CD3"/>
    <w:rsid w:val="002F6D8D"/>
    <w:rsid w:val="002F7765"/>
    <w:rsid w:val="00301B00"/>
    <w:rsid w:val="00301D5F"/>
    <w:rsid w:val="0030283C"/>
    <w:rsid w:val="00302E20"/>
    <w:rsid w:val="00305091"/>
    <w:rsid w:val="00306A8A"/>
    <w:rsid w:val="0031085A"/>
    <w:rsid w:val="00310A82"/>
    <w:rsid w:val="00310DF6"/>
    <w:rsid w:val="00313AF0"/>
    <w:rsid w:val="00314524"/>
    <w:rsid w:val="003202F4"/>
    <w:rsid w:val="00323253"/>
    <w:rsid w:val="003234EC"/>
    <w:rsid w:val="00324900"/>
    <w:rsid w:val="00325E46"/>
    <w:rsid w:val="00330473"/>
    <w:rsid w:val="0033365E"/>
    <w:rsid w:val="00340471"/>
    <w:rsid w:val="00340FC9"/>
    <w:rsid w:val="00341184"/>
    <w:rsid w:val="00344008"/>
    <w:rsid w:val="00344215"/>
    <w:rsid w:val="0035117E"/>
    <w:rsid w:val="00353947"/>
    <w:rsid w:val="00354081"/>
    <w:rsid w:val="00354D9B"/>
    <w:rsid w:val="0035607A"/>
    <w:rsid w:val="00357416"/>
    <w:rsid w:val="00357C80"/>
    <w:rsid w:val="00367F39"/>
    <w:rsid w:val="00370624"/>
    <w:rsid w:val="003717FE"/>
    <w:rsid w:val="00371ACC"/>
    <w:rsid w:val="00373059"/>
    <w:rsid w:val="0037321C"/>
    <w:rsid w:val="00374C08"/>
    <w:rsid w:val="00375E77"/>
    <w:rsid w:val="00383A8F"/>
    <w:rsid w:val="0038518D"/>
    <w:rsid w:val="003862ED"/>
    <w:rsid w:val="00387445"/>
    <w:rsid w:val="0039058E"/>
    <w:rsid w:val="00391579"/>
    <w:rsid w:val="003920F6"/>
    <w:rsid w:val="00392E52"/>
    <w:rsid w:val="00393177"/>
    <w:rsid w:val="003946E7"/>
    <w:rsid w:val="003951D1"/>
    <w:rsid w:val="00395429"/>
    <w:rsid w:val="00396E02"/>
    <w:rsid w:val="00397820"/>
    <w:rsid w:val="003A03D3"/>
    <w:rsid w:val="003A1FF0"/>
    <w:rsid w:val="003A2167"/>
    <w:rsid w:val="003A34D6"/>
    <w:rsid w:val="003A6BC7"/>
    <w:rsid w:val="003B3EF5"/>
    <w:rsid w:val="003B7E8A"/>
    <w:rsid w:val="003C0285"/>
    <w:rsid w:val="003C160D"/>
    <w:rsid w:val="003C250D"/>
    <w:rsid w:val="003C2A72"/>
    <w:rsid w:val="003C2E63"/>
    <w:rsid w:val="003C357D"/>
    <w:rsid w:val="003C4711"/>
    <w:rsid w:val="003C47CD"/>
    <w:rsid w:val="003D0493"/>
    <w:rsid w:val="003D07DB"/>
    <w:rsid w:val="003D3223"/>
    <w:rsid w:val="003D3258"/>
    <w:rsid w:val="003D412F"/>
    <w:rsid w:val="003D7232"/>
    <w:rsid w:val="003E019A"/>
    <w:rsid w:val="003E0810"/>
    <w:rsid w:val="003E4D4F"/>
    <w:rsid w:val="003F1193"/>
    <w:rsid w:val="003F214D"/>
    <w:rsid w:val="003F4C28"/>
    <w:rsid w:val="003F6833"/>
    <w:rsid w:val="003F6AA3"/>
    <w:rsid w:val="003F6CB6"/>
    <w:rsid w:val="0040057D"/>
    <w:rsid w:val="00400AD2"/>
    <w:rsid w:val="00401E0A"/>
    <w:rsid w:val="0040251C"/>
    <w:rsid w:val="00402F04"/>
    <w:rsid w:val="00404717"/>
    <w:rsid w:val="004052B9"/>
    <w:rsid w:val="004059D3"/>
    <w:rsid w:val="00407CCA"/>
    <w:rsid w:val="0041021A"/>
    <w:rsid w:val="00412665"/>
    <w:rsid w:val="00415397"/>
    <w:rsid w:val="00415EBF"/>
    <w:rsid w:val="00417525"/>
    <w:rsid w:val="00417547"/>
    <w:rsid w:val="004213E9"/>
    <w:rsid w:val="00421622"/>
    <w:rsid w:val="00421649"/>
    <w:rsid w:val="004234E1"/>
    <w:rsid w:val="004241FE"/>
    <w:rsid w:val="004247A4"/>
    <w:rsid w:val="004248FA"/>
    <w:rsid w:val="00425091"/>
    <w:rsid w:val="004256E2"/>
    <w:rsid w:val="0042587B"/>
    <w:rsid w:val="004267A9"/>
    <w:rsid w:val="004309D8"/>
    <w:rsid w:val="00430F17"/>
    <w:rsid w:val="004320CD"/>
    <w:rsid w:val="00432C87"/>
    <w:rsid w:val="00432F69"/>
    <w:rsid w:val="004359B1"/>
    <w:rsid w:val="00436803"/>
    <w:rsid w:val="00440C23"/>
    <w:rsid w:val="0044155E"/>
    <w:rsid w:val="00442146"/>
    <w:rsid w:val="00443EEF"/>
    <w:rsid w:val="00443EF7"/>
    <w:rsid w:val="0044565D"/>
    <w:rsid w:val="004463D6"/>
    <w:rsid w:val="00447C8E"/>
    <w:rsid w:val="004512F2"/>
    <w:rsid w:val="004518A5"/>
    <w:rsid w:val="00455848"/>
    <w:rsid w:val="00455F27"/>
    <w:rsid w:val="0045670C"/>
    <w:rsid w:val="00456B3F"/>
    <w:rsid w:val="004574F9"/>
    <w:rsid w:val="00460F24"/>
    <w:rsid w:val="0046290A"/>
    <w:rsid w:val="00463E86"/>
    <w:rsid w:val="00464326"/>
    <w:rsid w:val="00464693"/>
    <w:rsid w:val="004646F0"/>
    <w:rsid w:val="00465489"/>
    <w:rsid w:val="00467EF2"/>
    <w:rsid w:val="00470FAC"/>
    <w:rsid w:val="00471BC3"/>
    <w:rsid w:val="00471F54"/>
    <w:rsid w:val="004736C1"/>
    <w:rsid w:val="00474159"/>
    <w:rsid w:val="004755EE"/>
    <w:rsid w:val="00475EA1"/>
    <w:rsid w:val="004763BA"/>
    <w:rsid w:val="00480332"/>
    <w:rsid w:val="0048161A"/>
    <w:rsid w:val="00483207"/>
    <w:rsid w:val="00484301"/>
    <w:rsid w:val="00484DFB"/>
    <w:rsid w:val="004868E7"/>
    <w:rsid w:val="00486DD9"/>
    <w:rsid w:val="00487013"/>
    <w:rsid w:val="0048786C"/>
    <w:rsid w:val="00487CA3"/>
    <w:rsid w:val="0049034F"/>
    <w:rsid w:val="0049173A"/>
    <w:rsid w:val="00491D4A"/>
    <w:rsid w:val="00491ED9"/>
    <w:rsid w:val="0049559C"/>
    <w:rsid w:val="00496571"/>
    <w:rsid w:val="004968FE"/>
    <w:rsid w:val="004A10A6"/>
    <w:rsid w:val="004A1806"/>
    <w:rsid w:val="004A1E5F"/>
    <w:rsid w:val="004A32D3"/>
    <w:rsid w:val="004A5492"/>
    <w:rsid w:val="004A60E3"/>
    <w:rsid w:val="004A7CD5"/>
    <w:rsid w:val="004B3B5F"/>
    <w:rsid w:val="004B484A"/>
    <w:rsid w:val="004B4A80"/>
    <w:rsid w:val="004B518F"/>
    <w:rsid w:val="004B5507"/>
    <w:rsid w:val="004B6B8E"/>
    <w:rsid w:val="004B7263"/>
    <w:rsid w:val="004C53D5"/>
    <w:rsid w:val="004D0519"/>
    <w:rsid w:val="004D1E0A"/>
    <w:rsid w:val="004D4841"/>
    <w:rsid w:val="004D5BF9"/>
    <w:rsid w:val="004D6E4A"/>
    <w:rsid w:val="004E0950"/>
    <w:rsid w:val="004E1F57"/>
    <w:rsid w:val="004E29F6"/>
    <w:rsid w:val="004F0382"/>
    <w:rsid w:val="004F2188"/>
    <w:rsid w:val="004F36B1"/>
    <w:rsid w:val="004F4338"/>
    <w:rsid w:val="004F574B"/>
    <w:rsid w:val="004F588C"/>
    <w:rsid w:val="004F63D4"/>
    <w:rsid w:val="004F6676"/>
    <w:rsid w:val="004F6732"/>
    <w:rsid w:val="004F78BF"/>
    <w:rsid w:val="00504966"/>
    <w:rsid w:val="00506B50"/>
    <w:rsid w:val="00510A09"/>
    <w:rsid w:val="00512814"/>
    <w:rsid w:val="00512FA5"/>
    <w:rsid w:val="00512FE4"/>
    <w:rsid w:val="005140CB"/>
    <w:rsid w:val="00514E02"/>
    <w:rsid w:val="005202CC"/>
    <w:rsid w:val="00520D19"/>
    <w:rsid w:val="005210AF"/>
    <w:rsid w:val="005212E5"/>
    <w:rsid w:val="0052475A"/>
    <w:rsid w:val="00525235"/>
    <w:rsid w:val="00530918"/>
    <w:rsid w:val="00530A94"/>
    <w:rsid w:val="0053209A"/>
    <w:rsid w:val="0053317C"/>
    <w:rsid w:val="00533783"/>
    <w:rsid w:val="0053560B"/>
    <w:rsid w:val="0053605B"/>
    <w:rsid w:val="005370E0"/>
    <w:rsid w:val="00541E18"/>
    <w:rsid w:val="0054254D"/>
    <w:rsid w:val="00543CD5"/>
    <w:rsid w:val="00544275"/>
    <w:rsid w:val="00547805"/>
    <w:rsid w:val="00552945"/>
    <w:rsid w:val="0055732C"/>
    <w:rsid w:val="005619F6"/>
    <w:rsid w:val="00562189"/>
    <w:rsid w:val="005622DA"/>
    <w:rsid w:val="00564FEB"/>
    <w:rsid w:val="0056500E"/>
    <w:rsid w:val="0056560E"/>
    <w:rsid w:val="00566C0F"/>
    <w:rsid w:val="005676D7"/>
    <w:rsid w:val="00572786"/>
    <w:rsid w:val="00580280"/>
    <w:rsid w:val="00580A7E"/>
    <w:rsid w:val="00582236"/>
    <w:rsid w:val="005825A7"/>
    <w:rsid w:val="0058330F"/>
    <w:rsid w:val="0058447A"/>
    <w:rsid w:val="00584B73"/>
    <w:rsid w:val="00585D16"/>
    <w:rsid w:val="00594C62"/>
    <w:rsid w:val="00596C37"/>
    <w:rsid w:val="00597164"/>
    <w:rsid w:val="00597FFA"/>
    <w:rsid w:val="005A27F1"/>
    <w:rsid w:val="005A439A"/>
    <w:rsid w:val="005A75F4"/>
    <w:rsid w:val="005A7602"/>
    <w:rsid w:val="005A7C6E"/>
    <w:rsid w:val="005B05B7"/>
    <w:rsid w:val="005B0D72"/>
    <w:rsid w:val="005B207B"/>
    <w:rsid w:val="005B266E"/>
    <w:rsid w:val="005B363D"/>
    <w:rsid w:val="005B55BB"/>
    <w:rsid w:val="005B6EA7"/>
    <w:rsid w:val="005C24B9"/>
    <w:rsid w:val="005C3329"/>
    <w:rsid w:val="005C3FCF"/>
    <w:rsid w:val="005C5D78"/>
    <w:rsid w:val="005C6677"/>
    <w:rsid w:val="005C690F"/>
    <w:rsid w:val="005D0E28"/>
    <w:rsid w:val="005D39D6"/>
    <w:rsid w:val="005D53EE"/>
    <w:rsid w:val="005D7E77"/>
    <w:rsid w:val="005E1CA1"/>
    <w:rsid w:val="005E23D7"/>
    <w:rsid w:val="005E574A"/>
    <w:rsid w:val="005E5D7F"/>
    <w:rsid w:val="005E6146"/>
    <w:rsid w:val="005F1000"/>
    <w:rsid w:val="005F1142"/>
    <w:rsid w:val="005F14DB"/>
    <w:rsid w:val="005F24F2"/>
    <w:rsid w:val="005F2698"/>
    <w:rsid w:val="005F3B27"/>
    <w:rsid w:val="005F432E"/>
    <w:rsid w:val="005F641F"/>
    <w:rsid w:val="005F6DD8"/>
    <w:rsid w:val="0060008D"/>
    <w:rsid w:val="00600937"/>
    <w:rsid w:val="00601524"/>
    <w:rsid w:val="00603F47"/>
    <w:rsid w:val="00605488"/>
    <w:rsid w:val="00606799"/>
    <w:rsid w:val="0060699B"/>
    <w:rsid w:val="00612412"/>
    <w:rsid w:val="006168B4"/>
    <w:rsid w:val="00617216"/>
    <w:rsid w:val="00623664"/>
    <w:rsid w:val="00624D5D"/>
    <w:rsid w:val="006262A6"/>
    <w:rsid w:val="00626659"/>
    <w:rsid w:val="00626DB0"/>
    <w:rsid w:val="00626DC5"/>
    <w:rsid w:val="00641336"/>
    <w:rsid w:val="00641E07"/>
    <w:rsid w:val="006431B2"/>
    <w:rsid w:val="006451D0"/>
    <w:rsid w:val="006458CA"/>
    <w:rsid w:val="00645E65"/>
    <w:rsid w:val="0065049D"/>
    <w:rsid w:val="00652705"/>
    <w:rsid w:val="00655656"/>
    <w:rsid w:val="00656A89"/>
    <w:rsid w:val="006608BC"/>
    <w:rsid w:val="006622EF"/>
    <w:rsid w:val="00663F92"/>
    <w:rsid w:val="006652A9"/>
    <w:rsid w:val="0066630B"/>
    <w:rsid w:val="0067065F"/>
    <w:rsid w:val="006719B7"/>
    <w:rsid w:val="006719DD"/>
    <w:rsid w:val="00674797"/>
    <w:rsid w:val="006750DF"/>
    <w:rsid w:val="006765BC"/>
    <w:rsid w:val="00677244"/>
    <w:rsid w:val="0067783F"/>
    <w:rsid w:val="00677CB9"/>
    <w:rsid w:val="0068018D"/>
    <w:rsid w:val="00681CE6"/>
    <w:rsid w:val="00683337"/>
    <w:rsid w:val="00683CEE"/>
    <w:rsid w:val="006842A5"/>
    <w:rsid w:val="00684316"/>
    <w:rsid w:val="006844E3"/>
    <w:rsid w:val="00686EC4"/>
    <w:rsid w:val="00686FD2"/>
    <w:rsid w:val="00691212"/>
    <w:rsid w:val="00692673"/>
    <w:rsid w:val="00692C22"/>
    <w:rsid w:val="006944EA"/>
    <w:rsid w:val="00694936"/>
    <w:rsid w:val="00694E68"/>
    <w:rsid w:val="006965AE"/>
    <w:rsid w:val="00697489"/>
    <w:rsid w:val="006A34DB"/>
    <w:rsid w:val="006A45EC"/>
    <w:rsid w:val="006A4B0D"/>
    <w:rsid w:val="006A6EB9"/>
    <w:rsid w:val="006A75A9"/>
    <w:rsid w:val="006A7974"/>
    <w:rsid w:val="006B4330"/>
    <w:rsid w:val="006B72F1"/>
    <w:rsid w:val="006C0692"/>
    <w:rsid w:val="006C15A0"/>
    <w:rsid w:val="006C2A4E"/>
    <w:rsid w:val="006C4D97"/>
    <w:rsid w:val="006C613B"/>
    <w:rsid w:val="006C645D"/>
    <w:rsid w:val="006C7090"/>
    <w:rsid w:val="006C73A8"/>
    <w:rsid w:val="006C7BB5"/>
    <w:rsid w:val="006D00DF"/>
    <w:rsid w:val="006D0399"/>
    <w:rsid w:val="006D0896"/>
    <w:rsid w:val="006D0A90"/>
    <w:rsid w:val="006D1F67"/>
    <w:rsid w:val="006D297E"/>
    <w:rsid w:val="006D418A"/>
    <w:rsid w:val="006D6E0A"/>
    <w:rsid w:val="006D7714"/>
    <w:rsid w:val="006E1CB5"/>
    <w:rsid w:val="006E205C"/>
    <w:rsid w:val="006F14E8"/>
    <w:rsid w:val="006F1836"/>
    <w:rsid w:val="006F31A2"/>
    <w:rsid w:val="006F3358"/>
    <w:rsid w:val="006F3527"/>
    <w:rsid w:val="006F7866"/>
    <w:rsid w:val="00701B37"/>
    <w:rsid w:val="00704F48"/>
    <w:rsid w:val="0070612A"/>
    <w:rsid w:val="007067A2"/>
    <w:rsid w:val="00707A8B"/>
    <w:rsid w:val="00707E84"/>
    <w:rsid w:val="00710252"/>
    <w:rsid w:val="0071099B"/>
    <w:rsid w:val="00711BBB"/>
    <w:rsid w:val="00712A17"/>
    <w:rsid w:val="0071455E"/>
    <w:rsid w:val="007210A7"/>
    <w:rsid w:val="00721DD4"/>
    <w:rsid w:val="00726F96"/>
    <w:rsid w:val="00727423"/>
    <w:rsid w:val="0073050B"/>
    <w:rsid w:val="00733169"/>
    <w:rsid w:val="00733AA4"/>
    <w:rsid w:val="007355B4"/>
    <w:rsid w:val="00742F5C"/>
    <w:rsid w:val="00751512"/>
    <w:rsid w:val="00751D87"/>
    <w:rsid w:val="0075218E"/>
    <w:rsid w:val="0075262D"/>
    <w:rsid w:val="00752AF6"/>
    <w:rsid w:val="007531EF"/>
    <w:rsid w:val="007539E3"/>
    <w:rsid w:val="00753E9D"/>
    <w:rsid w:val="00760ADC"/>
    <w:rsid w:val="00762D5A"/>
    <w:rsid w:val="00763FD0"/>
    <w:rsid w:val="00764A6E"/>
    <w:rsid w:val="00773AE7"/>
    <w:rsid w:val="007752F0"/>
    <w:rsid w:val="00775703"/>
    <w:rsid w:val="00783A0E"/>
    <w:rsid w:val="0078486A"/>
    <w:rsid w:val="007860E8"/>
    <w:rsid w:val="00786CFC"/>
    <w:rsid w:val="007912F7"/>
    <w:rsid w:val="0079350A"/>
    <w:rsid w:val="00793D42"/>
    <w:rsid w:val="00795479"/>
    <w:rsid w:val="00797584"/>
    <w:rsid w:val="00797AF6"/>
    <w:rsid w:val="007A112E"/>
    <w:rsid w:val="007A1989"/>
    <w:rsid w:val="007A1C49"/>
    <w:rsid w:val="007A3D2C"/>
    <w:rsid w:val="007A3D87"/>
    <w:rsid w:val="007A4AB9"/>
    <w:rsid w:val="007A4FFC"/>
    <w:rsid w:val="007A69AA"/>
    <w:rsid w:val="007A7D5C"/>
    <w:rsid w:val="007B10A7"/>
    <w:rsid w:val="007B4CC9"/>
    <w:rsid w:val="007B6AC3"/>
    <w:rsid w:val="007C0E3A"/>
    <w:rsid w:val="007C216B"/>
    <w:rsid w:val="007C297E"/>
    <w:rsid w:val="007C31F2"/>
    <w:rsid w:val="007C3754"/>
    <w:rsid w:val="007C639F"/>
    <w:rsid w:val="007D27CC"/>
    <w:rsid w:val="007D395C"/>
    <w:rsid w:val="007D3F94"/>
    <w:rsid w:val="007D414D"/>
    <w:rsid w:val="007D4FCC"/>
    <w:rsid w:val="007D6256"/>
    <w:rsid w:val="007D7306"/>
    <w:rsid w:val="007D7A82"/>
    <w:rsid w:val="007E075D"/>
    <w:rsid w:val="007E08C8"/>
    <w:rsid w:val="007E1389"/>
    <w:rsid w:val="007E4CD9"/>
    <w:rsid w:val="007F0FA6"/>
    <w:rsid w:val="007F2A1C"/>
    <w:rsid w:val="007F3014"/>
    <w:rsid w:val="007F4FA9"/>
    <w:rsid w:val="007F6263"/>
    <w:rsid w:val="0080004E"/>
    <w:rsid w:val="00804CBF"/>
    <w:rsid w:val="00806641"/>
    <w:rsid w:val="008067DC"/>
    <w:rsid w:val="008074A7"/>
    <w:rsid w:val="00807A19"/>
    <w:rsid w:val="0081117F"/>
    <w:rsid w:val="00811C17"/>
    <w:rsid w:val="0081226B"/>
    <w:rsid w:val="00814AD2"/>
    <w:rsid w:val="008150DB"/>
    <w:rsid w:val="00816C06"/>
    <w:rsid w:val="00817F5F"/>
    <w:rsid w:val="008205CC"/>
    <w:rsid w:val="0082191F"/>
    <w:rsid w:val="008225BC"/>
    <w:rsid w:val="00823BBA"/>
    <w:rsid w:val="00833325"/>
    <w:rsid w:val="0083450A"/>
    <w:rsid w:val="00835DF6"/>
    <w:rsid w:val="008362CB"/>
    <w:rsid w:val="0083699A"/>
    <w:rsid w:val="00837E1B"/>
    <w:rsid w:val="008404C9"/>
    <w:rsid w:val="00843215"/>
    <w:rsid w:val="00844372"/>
    <w:rsid w:val="00845868"/>
    <w:rsid w:val="008507E6"/>
    <w:rsid w:val="00851521"/>
    <w:rsid w:val="008516A9"/>
    <w:rsid w:val="00851D67"/>
    <w:rsid w:val="00852252"/>
    <w:rsid w:val="00856EE8"/>
    <w:rsid w:val="00856FA6"/>
    <w:rsid w:val="008619A5"/>
    <w:rsid w:val="00862656"/>
    <w:rsid w:val="0086592D"/>
    <w:rsid w:val="00866990"/>
    <w:rsid w:val="00866BAE"/>
    <w:rsid w:val="00870AF5"/>
    <w:rsid w:val="00870B1E"/>
    <w:rsid w:val="008730D1"/>
    <w:rsid w:val="008734FD"/>
    <w:rsid w:val="0087364F"/>
    <w:rsid w:val="00874D00"/>
    <w:rsid w:val="008760BD"/>
    <w:rsid w:val="0087634B"/>
    <w:rsid w:val="00876C1F"/>
    <w:rsid w:val="00876D83"/>
    <w:rsid w:val="0088089A"/>
    <w:rsid w:val="00880D93"/>
    <w:rsid w:val="00884718"/>
    <w:rsid w:val="0088551A"/>
    <w:rsid w:val="00893791"/>
    <w:rsid w:val="0089385F"/>
    <w:rsid w:val="00894336"/>
    <w:rsid w:val="008946A7"/>
    <w:rsid w:val="0089486C"/>
    <w:rsid w:val="00896EDA"/>
    <w:rsid w:val="00897BA6"/>
    <w:rsid w:val="008A0554"/>
    <w:rsid w:val="008A23D2"/>
    <w:rsid w:val="008A7134"/>
    <w:rsid w:val="008B0785"/>
    <w:rsid w:val="008B1EC9"/>
    <w:rsid w:val="008B2AA3"/>
    <w:rsid w:val="008B2CDD"/>
    <w:rsid w:val="008B48E6"/>
    <w:rsid w:val="008C5609"/>
    <w:rsid w:val="008C7EFD"/>
    <w:rsid w:val="008D11EF"/>
    <w:rsid w:val="008D152D"/>
    <w:rsid w:val="008D2490"/>
    <w:rsid w:val="008D2FCD"/>
    <w:rsid w:val="008D409D"/>
    <w:rsid w:val="008D4D27"/>
    <w:rsid w:val="008D4EF5"/>
    <w:rsid w:val="008D6A02"/>
    <w:rsid w:val="008D788F"/>
    <w:rsid w:val="008E2FBE"/>
    <w:rsid w:val="008E47DF"/>
    <w:rsid w:val="008E530D"/>
    <w:rsid w:val="008E6B1C"/>
    <w:rsid w:val="008E7B1C"/>
    <w:rsid w:val="008F001A"/>
    <w:rsid w:val="008F186D"/>
    <w:rsid w:val="008F5C60"/>
    <w:rsid w:val="008F60A7"/>
    <w:rsid w:val="008F7FDC"/>
    <w:rsid w:val="00900255"/>
    <w:rsid w:val="0090297F"/>
    <w:rsid w:val="009056ED"/>
    <w:rsid w:val="0090785D"/>
    <w:rsid w:val="00911C21"/>
    <w:rsid w:val="00914FF7"/>
    <w:rsid w:val="009154EF"/>
    <w:rsid w:val="0091560D"/>
    <w:rsid w:val="00916EB4"/>
    <w:rsid w:val="0091726D"/>
    <w:rsid w:val="009172D8"/>
    <w:rsid w:val="00917F4B"/>
    <w:rsid w:val="009236F1"/>
    <w:rsid w:val="00923986"/>
    <w:rsid w:val="00923E30"/>
    <w:rsid w:val="009261FF"/>
    <w:rsid w:val="00926AF2"/>
    <w:rsid w:val="009306DB"/>
    <w:rsid w:val="00930B0E"/>
    <w:rsid w:val="00932704"/>
    <w:rsid w:val="0093279B"/>
    <w:rsid w:val="00941871"/>
    <w:rsid w:val="00947513"/>
    <w:rsid w:val="00950108"/>
    <w:rsid w:val="00950391"/>
    <w:rsid w:val="00953906"/>
    <w:rsid w:val="009539CE"/>
    <w:rsid w:val="0095561C"/>
    <w:rsid w:val="009607CF"/>
    <w:rsid w:val="00961629"/>
    <w:rsid w:val="00963BAA"/>
    <w:rsid w:val="0096471C"/>
    <w:rsid w:val="00965118"/>
    <w:rsid w:val="00967061"/>
    <w:rsid w:val="0096788F"/>
    <w:rsid w:val="00967898"/>
    <w:rsid w:val="0097081A"/>
    <w:rsid w:val="00970BD5"/>
    <w:rsid w:val="00972D4F"/>
    <w:rsid w:val="00974756"/>
    <w:rsid w:val="009767F2"/>
    <w:rsid w:val="0097742C"/>
    <w:rsid w:val="009855EF"/>
    <w:rsid w:val="00990ABD"/>
    <w:rsid w:val="00991A8E"/>
    <w:rsid w:val="009941BA"/>
    <w:rsid w:val="00996682"/>
    <w:rsid w:val="009A0520"/>
    <w:rsid w:val="009A0997"/>
    <w:rsid w:val="009A185D"/>
    <w:rsid w:val="009A1B43"/>
    <w:rsid w:val="009A3B81"/>
    <w:rsid w:val="009A4CC4"/>
    <w:rsid w:val="009A638B"/>
    <w:rsid w:val="009A7225"/>
    <w:rsid w:val="009B0713"/>
    <w:rsid w:val="009B0B98"/>
    <w:rsid w:val="009B0BFF"/>
    <w:rsid w:val="009B0E09"/>
    <w:rsid w:val="009B1301"/>
    <w:rsid w:val="009B161C"/>
    <w:rsid w:val="009B2811"/>
    <w:rsid w:val="009B3B5A"/>
    <w:rsid w:val="009B46B0"/>
    <w:rsid w:val="009B4CEB"/>
    <w:rsid w:val="009B59D1"/>
    <w:rsid w:val="009B79BC"/>
    <w:rsid w:val="009B7A41"/>
    <w:rsid w:val="009B7D70"/>
    <w:rsid w:val="009C07A6"/>
    <w:rsid w:val="009C2F6B"/>
    <w:rsid w:val="009C3956"/>
    <w:rsid w:val="009C468B"/>
    <w:rsid w:val="009C4E92"/>
    <w:rsid w:val="009C5374"/>
    <w:rsid w:val="009C57EB"/>
    <w:rsid w:val="009C7150"/>
    <w:rsid w:val="009C738D"/>
    <w:rsid w:val="009D1901"/>
    <w:rsid w:val="009D3417"/>
    <w:rsid w:val="009D61CE"/>
    <w:rsid w:val="009E0445"/>
    <w:rsid w:val="009E05B9"/>
    <w:rsid w:val="009E0F90"/>
    <w:rsid w:val="009E175F"/>
    <w:rsid w:val="009E1BE7"/>
    <w:rsid w:val="009E225A"/>
    <w:rsid w:val="009E27F6"/>
    <w:rsid w:val="009E330E"/>
    <w:rsid w:val="009E4828"/>
    <w:rsid w:val="009E5600"/>
    <w:rsid w:val="009E739A"/>
    <w:rsid w:val="009F0136"/>
    <w:rsid w:val="009F0562"/>
    <w:rsid w:val="009F53F5"/>
    <w:rsid w:val="009F5D4B"/>
    <w:rsid w:val="009F7C2A"/>
    <w:rsid w:val="00A007FA"/>
    <w:rsid w:val="00A01E74"/>
    <w:rsid w:val="00A02A57"/>
    <w:rsid w:val="00A03A81"/>
    <w:rsid w:val="00A03E5D"/>
    <w:rsid w:val="00A0460C"/>
    <w:rsid w:val="00A0499A"/>
    <w:rsid w:val="00A04D77"/>
    <w:rsid w:val="00A06B91"/>
    <w:rsid w:val="00A1100A"/>
    <w:rsid w:val="00A11EFE"/>
    <w:rsid w:val="00A16539"/>
    <w:rsid w:val="00A17FC4"/>
    <w:rsid w:val="00A20CB6"/>
    <w:rsid w:val="00A210D4"/>
    <w:rsid w:val="00A247C6"/>
    <w:rsid w:val="00A36B6D"/>
    <w:rsid w:val="00A36C62"/>
    <w:rsid w:val="00A44653"/>
    <w:rsid w:val="00A46211"/>
    <w:rsid w:val="00A47EEC"/>
    <w:rsid w:val="00A53E0B"/>
    <w:rsid w:val="00A55746"/>
    <w:rsid w:val="00A559A3"/>
    <w:rsid w:val="00A576EC"/>
    <w:rsid w:val="00A57B2A"/>
    <w:rsid w:val="00A608E1"/>
    <w:rsid w:val="00A61861"/>
    <w:rsid w:val="00A63589"/>
    <w:rsid w:val="00A6390E"/>
    <w:rsid w:val="00A64438"/>
    <w:rsid w:val="00A67849"/>
    <w:rsid w:val="00A70007"/>
    <w:rsid w:val="00A70747"/>
    <w:rsid w:val="00A72AFE"/>
    <w:rsid w:val="00A73CFE"/>
    <w:rsid w:val="00A76499"/>
    <w:rsid w:val="00A768A7"/>
    <w:rsid w:val="00A76E01"/>
    <w:rsid w:val="00A7722A"/>
    <w:rsid w:val="00A77470"/>
    <w:rsid w:val="00A779AE"/>
    <w:rsid w:val="00A833E1"/>
    <w:rsid w:val="00A83CEB"/>
    <w:rsid w:val="00A84211"/>
    <w:rsid w:val="00A8502C"/>
    <w:rsid w:val="00A86E2B"/>
    <w:rsid w:val="00A87407"/>
    <w:rsid w:val="00A9025C"/>
    <w:rsid w:val="00A90554"/>
    <w:rsid w:val="00A949E0"/>
    <w:rsid w:val="00A96D7B"/>
    <w:rsid w:val="00A97201"/>
    <w:rsid w:val="00AA0020"/>
    <w:rsid w:val="00AA2A81"/>
    <w:rsid w:val="00AA4BD6"/>
    <w:rsid w:val="00AA53BC"/>
    <w:rsid w:val="00AA561D"/>
    <w:rsid w:val="00AA6C57"/>
    <w:rsid w:val="00AA6D3C"/>
    <w:rsid w:val="00AA7E9D"/>
    <w:rsid w:val="00AB0BAD"/>
    <w:rsid w:val="00AB1A62"/>
    <w:rsid w:val="00AB1B20"/>
    <w:rsid w:val="00AB29EA"/>
    <w:rsid w:val="00AB4EB2"/>
    <w:rsid w:val="00AB7289"/>
    <w:rsid w:val="00AB7E5D"/>
    <w:rsid w:val="00AC020E"/>
    <w:rsid w:val="00AC1B51"/>
    <w:rsid w:val="00AC269B"/>
    <w:rsid w:val="00AC4FB9"/>
    <w:rsid w:val="00AC580E"/>
    <w:rsid w:val="00AC5B3E"/>
    <w:rsid w:val="00AC6876"/>
    <w:rsid w:val="00AC7E98"/>
    <w:rsid w:val="00AD34BE"/>
    <w:rsid w:val="00AD38EA"/>
    <w:rsid w:val="00AD3936"/>
    <w:rsid w:val="00AD7876"/>
    <w:rsid w:val="00AE1CE8"/>
    <w:rsid w:val="00AE23C9"/>
    <w:rsid w:val="00AE2838"/>
    <w:rsid w:val="00AE31F6"/>
    <w:rsid w:val="00AE448F"/>
    <w:rsid w:val="00AF0AA7"/>
    <w:rsid w:val="00AF0CF4"/>
    <w:rsid w:val="00AF0FA6"/>
    <w:rsid w:val="00AF19B5"/>
    <w:rsid w:val="00AF25BF"/>
    <w:rsid w:val="00AF5FC6"/>
    <w:rsid w:val="00AF6B1F"/>
    <w:rsid w:val="00AF7ED8"/>
    <w:rsid w:val="00B05465"/>
    <w:rsid w:val="00B06E42"/>
    <w:rsid w:val="00B12314"/>
    <w:rsid w:val="00B1256E"/>
    <w:rsid w:val="00B1364D"/>
    <w:rsid w:val="00B146DE"/>
    <w:rsid w:val="00B148B1"/>
    <w:rsid w:val="00B14CC8"/>
    <w:rsid w:val="00B17A4A"/>
    <w:rsid w:val="00B17F2F"/>
    <w:rsid w:val="00B20C23"/>
    <w:rsid w:val="00B21D8C"/>
    <w:rsid w:val="00B22826"/>
    <w:rsid w:val="00B24712"/>
    <w:rsid w:val="00B301DD"/>
    <w:rsid w:val="00B309EC"/>
    <w:rsid w:val="00B313DE"/>
    <w:rsid w:val="00B31429"/>
    <w:rsid w:val="00B31C57"/>
    <w:rsid w:val="00B32AA8"/>
    <w:rsid w:val="00B36240"/>
    <w:rsid w:val="00B37F93"/>
    <w:rsid w:val="00B429EC"/>
    <w:rsid w:val="00B42A98"/>
    <w:rsid w:val="00B44211"/>
    <w:rsid w:val="00B4542B"/>
    <w:rsid w:val="00B45C5F"/>
    <w:rsid w:val="00B46115"/>
    <w:rsid w:val="00B51972"/>
    <w:rsid w:val="00B52199"/>
    <w:rsid w:val="00B56352"/>
    <w:rsid w:val="00B60133"/>
    <w:rsid w:val="00B60BC0"/>
    <w:rsid w:val="00B6265F"/>
    <w:rsid w:val="00B62688"/>
    <w:rsid w:val="00B640CC"/>
    <w:rsid w:val="00B64E79"/>
    <w:rsid w:val="00B66104"/>
    <w:rsid w:val="00B7043C"/>
    <w:rsid w:val="00B70D38"/>
    <w:rsid w:val="00B75BD1"/>
    <w:rsid w:val="00B77B7B"/>
    <w:rsid w:val="00B77EAE"/>
    <w:rsid w:val="00B80172"/>
    <w:rsid w:val="00B823B9"/>
    <w:rsid w:val="00B844E6"/>
    <w:rsid w:val="00B85FBF"/>
    <w:rsid w:val="00B85FEA"/>
    <w:rsid w:val="00B931AB"/>
    <w:rsid w:val="00B9327A"/>
    <w:rsid w:val="00B93F4F"/>
    <w:rsid w:val="00B942F3"/>
    <w:rsid w:val="00B96415"/>
    <w:rsid w:val="00B973E3"/>
    <w:rsid w:val="00BA239E"/>
    <w:rsid w:val="00BA65A8"/>
    <w:rsid w:val="00BA780C"/>
    <w:rsid w:val="00BA794E"/>
    <w:rsid w:val="00BB1681"/>
    <w:rsid w:val="00BB3073"/>
    <w:rsid w:val="00BB3D77"/>
    <w:rsid w:val="00BB3E41"/>
    <w:rsid w:val="00BB45D2"/>
    <w:rsid w:val="00BB63F9"/>
    <w:rsid w:val="00BC0C1B"/>
    <w:rsid w:val="00BC11C5"/>
    <w:rsid w:val="00BC2A84"/>
    <w:rsid w:val="00BC7347"/>
    <w:rsid w:val="00BD27D8"/>
    <w:rsid w:val="00BD4FF5"/>
    <w:rsid w:val="00BD75CC"/>
    <w:rsid w:val="00BE58FD"/>
    <w:rsid w:val="00BE6146"/>
    <w:rsid w:val="00BE71B6"/>
    <w:rsid w:val="00BE7ABF"/>
    <w:rsid w:val="00BE7F7B"/>
    <w:rsid w:val="00BF0112"/>
    <w:rsid w:val="00BF2341"/>
    <w:rsid w:val="00BF3A59"/>
    <w:rsid w:val="00BF528A"/>
    <w:rsid w:val="00BF6950"/>
    <w:rsid w:val="00C02FBF"/>
    <w:rsid w:val="00C0439B"/>
    <w:rsid w:val="00C04426"/>
    <w:rsid w:val="00C054D7"/>
    <w:rsid w:val="00C122B0"/>
    <w:rsid w:val="00C1501C"/>
    <w:rsid w:val="00C17EB6"/>
    <w:rsid w:val="00C2173F"/>
    <w:rsid w:val="00C22726"/>
    <w:rsid w:val="00C22F26"/>
    <w:rsid w:val="00C236A9"/>
    <w:rsid w:val="00C23F32"/>
    <w:rsid w:val="00C258E5"/>
    <w:rsid w:val="00C25DB5"/>
    <w:rsid w:val="00C27736"/>
    <w:rsid w:val="00C30E01"/>
    <w:rsid w:val="00C31015"/>
    <w:rsid w:val="00C311E2"/>
    <w:rsid w:val="00C31557"/>
    <w:rsid w:val="00C32366"/>
    <w:rsid w:val="00C323FA"/>
    <w:rsid w:val="00C356C2"/>
    <w:rsid w:val="00C35F28"/>
    <w:rsid w:val="00C361B9"/>
    <w:rsid w:val="00C41C81"/>
    <w:rsid w:val="00C45337"/>
    <w:rsid w:val="00C46716"/>
    <w:rsid w:val="00C47551"/>
    <w:rsid w:val="00C51586"/>
    <w:rsid w:val="00C52C1E"/>
    <w:rsid w:val="00C560C5"/>
    <w:rsid w:val="00C56914"/>
    <w:rsid w:val="00C57BAA"/>
    <w:rsid w:val="00C609B0"/>
    <w:rsid w:val="00C60DA7"/>
    <w:rsid w:val="00C642D8"/>
    <w:rsid w:val="00C72071"/>
    <w:rsid w:val="00C7241D"/>
    <w:rsid w:val="00C728B6"/>
    <w:rsid w:val="00C75E58"/>
    <w:rsid w:val="00C8138D"/>
    <w:rsid w:val="00C82728"/>
    <w:rsid w:val="00C83526"/>
    <w:rsid w:val="00C84DA8"/>
    <w:rsid w:val="00C84EBA"/>
    <w:rsid w:val="00C86E4A"/>
    <w:rsid w:val="00C93870"/>
    <w:rsid w:val="00C938A5"/>
    <w:rsid w:val="00C94B00"/>
    <w:rsid w:val="00C95561"/>
    <w:rsid w:val="00C9614A"/>
    <w:rsid w:val="00C966AA"/>
    <w:rsid w:val="00CA74D4"/>
    <w:rsid w:val="00CB3325"/>
    <w:rsid w:val="00CB3B87"/>
    <w:rsid w:val="00CB586A"/>
    <w:rsid w:val="00CB64D4"/>
    <w:rsid w:val="00CC03BC"/>
    <w:rsid w:val="00CC0D6C"/>
    <w:rsid w:val="00CC16C5"/>
    <w:rsid w:val="00CC2D20"/>
    <w:rsid w:val="00CC36E8"/>
    <w:rsid w:val="00CC63D4"/>
    <w:rsid w:val="00CD0284"/>
    <w:rsid w:val="00CD35C5"/>
    <w:rsid w:val="00CD4B2A"/>
    <w:rsid w:val="00CD4D4F"/>
    <w:rsid w:val="00CD6040"/>
    <w:rsid w:val="00CD76AC"/>
    <w:rsid w:val="00CE0CB8"/>
    <w:rsid w:val="00CE17AF"/>
    <w:rsid w:val="00CE1F61"/>
    <w:rsid w:val="00CF387C"/>
    <w:rsid w:val="00CF4272"/>
    <w:rsid w:val="00CF42B3"/>
    <w:rsid w:val="00CF6B33"/>
    <w:rsid w:val="00CF6DC1"/>
    <w:rsid w:val="00D00B9A"/>
    <w:rsid w:val="00D01B80"/>
    <w:rsid w:val="00D01DC2"/>
    <w:rsid w:val="00D03264"/>
    <w:rsid w:val="00D03356"/>
    <w:rsid w:val="00D041A1"/>
    <w:rsid w:val="00D04686"/>
    <w:rsid w:val="00D04C9B"/>
    <w:rsid w:val="00D04D1C"/>
    <w:rsid w:val="00D0712C"/>
    <w:rsid w:val="00D11111"/>
    <w:rsid w:val="00D1116B"/>
    <w:rsid w:val="00D11C69"/>
    <w:rsid w:val="00D14BC2"/>
    <w:rsid w:val="00D15747"/>
    <w:rsid w:val="00D1582A"/>
    <w:rsid w:val="00D164FE"/>
    <w:rsid w:val="00D21935"/>
    <w:rsid w:val="00D22CFC"/>
    <w:rsid w:val="00D23920"/>
    <w:rsid w:val="00D27EA0"/>
    <w:rsid w:val="00D31106"/>
    <w:rsid w:val="00D33136"/>
    <w:rsid w:val="00D35880"/>
    <w:rsid w:val="00D3716C"/>
    <w:rsid w:val="00D41471"/>
    <w:rsid w:val="00D440F6"/>
    <w:rsid w:val="00D4583F"/>
    <w:rsid w:val="00D50D19"/>
    <w:rsid w:val="00D53C4D"/>
    <w:rsid w:val="00D53F9C"/>
    <w:rsid w:val="00D54501"/>
    <w:rsid w:val="00D600C0"/>
    <w:rsid w:val="00D60AB1"/>
    <w:rsid w:val="00D617E9"/>
    <w:rsid w:val="00D61BC7"/>
    <w:rsid w:val="00D62F60"/>
    <w:rsid w:val="00D63D27"/>
    <w:rsid w:val="00D65D3F"/>
    <w:rsid w:val="00D66127"/>
    <w:rsid w:val="00D66A95"/>
    <w:rsid w:val="00D705B3"/>
    <w:rsid w:val="00D70C43"/>
    <w:rsid w:val="00D7363C"/>
    <w:rsid w:val="00D752EC"/>
    <w:rsid w:val="00D756F4"/>
    <w:rsid w:val="00D76CD0"/>
    <w:rsid w:val="00D80ADC"/>
    <w:rsid w:val="00D820E7"/>
    <w:rsid w:val="00D83AB8"/>
    <w:rsid w:val="00D84320"/>
    <w:rsid w:val="00D8582C"/>
    <w:rsid w:val="00D85985"/>
    <w:rsid w:val="00D860E2"/>
    <w:rsid w:val="00D86670"/>
    <w:rsid w:val="00D8752B"/>
    <w:rsid w:val="00D931A1"/>
    <w:rsid w:val="00D9541F"/>
    <w:rsid w:val="00D9559D"/>
    <w:rsid w:val="00D95AF8"/>
    <w:rsid w:val="00D9624D"/>
    <w:rsid w:val="00D96949"/>
    <w:rsid w:val="00DA1F3F"/>
    <w:rsid w:val="00DA26D1"/>
    <w:rsid w:val="00DA46D7"/>
    <w:rsid w:val="00DA5DCF"/>
    <w:rsid w:val="00DA6B89"/>
    <w:rsid w:val="00DB03F5"/>
    <w:rsid w:val="00DB0FC2"/>
    <w:rsid w:val="00DB1185"/>
    <w:rsid w:val="00DB294A"/>
    <w:rsid w:val="00DB55F6"/>
    <w:rsid w:val="00DB5AB3"/>
    <w:rsid w:val="00DC1420"/>
    <w:rsid w:val="00DC4B96"/>
    <w:rsid w:val="00DD5899"/>
    <w:rsid w:val="00DE0DE4"/>
    <w:rsid w:val="00DE2F74"/>
    <w:rsid w:val="00DE3A4F"/>
    <w:rsid w:val="00DE447E"/>
    <w:rsid w:val="00DE4BA9"/>
    <w:rsid w:val="00DE6BEF"/>
    <w:rsid w:val="00DE6EE9"/>
    <w:rsid w:val="00DF0ADB"/>
    <w:rsid w:val="00DF0E28"/>
    <w:rsid w:val="00DF16AA"/>
    <w:rsid w:val="00DF1E68"/>
    <w:rsid w:val="00DF28EB"/>
    <w:rsid w:val="00DF3308"/>
    <w:rsid w:val="00DF37E2"/>
    <w:rsid w:val="00DF6442"/>
    <w:rsid w:val="00DF7AF2"/>
    <w:rsid w:val="00E0097E"/>
    <w:rsid w:val="00E0282A"/>
    <w:rsid w:val="00E02B96"/>
    <w:rsid w:val="00E02BD1"/>
    <w:rsid w:val="00E125F4"/>
    <w:rsid w:val="00E12ACF"/>
    <w:rsid w:val="00E20678"/>
    <w:rsid w:val="00E22AD7"/>
    <w:rsid w:val="00E24099"/>
    <w:rsid w:val="00E25472"/>
    <w:rsid w:val="00E27197"/>
    <w:rsid w:val="00E27966"/>
    <w:rsid w:val="00E3456B"/>
    <w:rsid w:val="00E34761"/>
    <w:rsid w:val="00E34B4F"/>
    <w:rsid w:val="00E45BF8"/>
    <w:rsid w:val="00E47A47"/>
    <w:rsid w:val="00E51363"/>
    <w:rsid w:val="00E56EDD"/>
    <w:rsid w:val="00E5704B"/>
    <w:rsid w:val="00E57CAD"/>
    <w:rsid w:val="00E60613"/>
    <w:rsid w:val="00E62B41"/>
    <w:rsid w:val="00E74F91"/>
    <w:rsid w:val="00E75014"/>
    <w:rsid w:val="00E754CD"/>
    <w:rsid w:val="00E757A9"/>
    <w:rsid w:val="00E758A0"/>
    <w:rsid w:val="00E76DA8"/>
    <w:rsid w:val="00E8055A"/>
    <w:rsid w:val="00E80566"/>
    <w:rsid w:val="00E8137B"/>
    <w:rsid w:val="00E8483F"/>
    <w:rsid w:val="00E90272"/>
    <w:rsid w:val="00E91D33"/>
    <w:rsid w:val="00E91DEB"/>
    <w:rsid w:val="00E937F7"/>
    <w:rsid w:val="00E97F60"/>
    <w:rsid w:val="00EA1C88"/>
    <w:rsid w:val="00EA20F5"/>
    <w:rsid w:val="00EA2DEB"/>
    <w:rsid w:val="00EA450F"/>
    <w:rsid w:val="00EA5FDA"/>
    <w:rsid w:val="00EB5102"/>
    <w:rsid w:val="00EB5F9B"/>
    <w:rsid w:val="00EB663E"/>
    <w:rsid w:val="00EB75A6"/>
    <w:rsid w:val="00EC31F8"/>
    <w:rsid w:val="00EC3416"/>
    <w:rsid w:val="00EC379C"/>
    <w:rsid w:val="00EC5EE4"/>
    <w:rsid w:val="00ED1096"/>
    <w:rsid w:val="00ED134E"/>
    <w:rsid w:val="00ED389C"/>
    <w:rsid w:val="00ED5F47"/>
    <w:rsid w:val="00ED7EAF"/>
    <w:rsid w:val="00EE1050"/>
    <w:rsid w:val="00EE16DD"/>
    <w:rsid w:val="00EE22ED"/>
    <w:rsid w:val="00EE28DB"/>
    <w:rsid w:val="00EE304F"/>
    <w:rsid w:val="00EE3E1D"/>
    <w:rsid w:val="00EE44ED"/>
    <w:rsid w:val="00EF13C8"/>
    <w:rsid w:val="00EF3F21"/>
    <w:rsid w:val="00EF4CB0"/>
    <w:rsid w:val="00EF4E7E"/>
    <w:rsid w:val="00EF649D"/>
    <w:rsid w:val="00EF6D39"/>
    <w:rsid w:val="00F00C6E"/>
    <w:rsid w:val="00F00ECC"/>
    <w:rsid w:val="00F02E22"/>
    <w:rsid w:val="00F040C1"/>
    <w:rsid w:val="00F040F0"/>
    <w:rsid w:val="00F0564D"/>
    <w:rsid w:val="00F060A1"/>
    <w:rsid w:val="00F072D2"/>
    <w:rsid w:val="00F10C31"/>
    <w:rsid w:val="00F2036E"/>
    <w:rsid w:val="00F24189"/>
    <w:rsid w:val="00F24D6F"/>
    <w:rsid w:val="00F24EB8"/>
    <w:rsid w:val="00F254DF"/>
    <w:rsid w:val="00F32B98"/>
    <w:rsid w:val="00F3382F"/>
    <w:rsid w:val="00F3555A"/>
    <w:rsid w:val="00F3577D"/>
    <w:rsid w:val="00F35B2C"/>
    <w:rsid w:val="00F36499"/>
    <w:rsid w:val="00F37326"/>
    <w:rsid w:val="00F37C96"/>
    <w:rsid w:val="00F403A0"/>
    <w:rsid w:val="00F42C6B"/>
    <w:rsid w:val="00F436A9"/>
    <w:rsid w:val="00F439B4"/>
    <w:rsid w:val="00F45832"/>
    <w:rsid w:val="00F46011"/>
    <w:rsid w:val="00F5020D"/>
    <w:rsid w:val="00F5142E"/>
    <w:rsid w:val="00F51AFD"/>
    <w:rsid w:val="00F52E71"/>
    <w:rsid w:val="00F5306A"/>
    <w:rsid w:val="00F56671"/>
    <w:rsid w:val="00F56F78"/>
    <w:rsid w:val="00F57A2B"/>
    <w:rsid w:val="00F61376"/>
    <w:rsid w:val="00F6436F"/>
    <w:rsid w:val="00F644A2"/>
    <w:rsid w:val="00F6490D"/>
    <w:rsid w:val="00F6558D"/>
    <w:rsid w:val="00F6650B"/>
    <w:rsid w:val="00F67014"/>
    <w:rsid w:val="00F67286"/>
    <w:rsid w:val="00F714FD"/>
    <w:rsid w:val="00F735D4"/>
    <w:rsid w:val="00F75D90"/>
    <w:rsid w:val="00F761B6"/>
    <w:rsid w:val="00F7684A"/>
    <w:rsid w:val="00F82C05"/>
    <w:rsid w:val="00F867D7"/>
    <w:rsid w:val="00F87795"/>
    <w:rsid w:val="00F87A07"/>
    <w:rsid w:val="00F90747"/>
    <w:rsid w:val="00F91410"/>
    <w:rsid w:val="00F954AA"/>
    <w:rsid w:val="00F968C8"/>
    <w:rsid w:val="00F97899"/>
    <w:rsid w:val="00FA0E7E"/>
    <w:rsid w:val="00FA4CCC"/>
    <w:rsid w:val="00FA504F"/>
    <w:rsid w:val="00FA553B"/>
    <w:rsid w:val="00FA595A"/>
    <w:rsid w:val="00FA5E3B"/>
    <w:rsid w:val="00FA660E"/>
    <w:rsid w:val="00FA67C2"/>
    <w:rsid w:val="00FA6DBE"/>
    <w:rsid w:val="00FA7C1A"/>
    <w:rsid w:val="00FB0464"/>
    <w:rsid w:val="00FB0B02"/>
    <w:rsid w:val="00FB2F11"/>
    <w:rsid w:val="00FB5BF5"/>
    <w:rsid w:val="00FB5D51"/>
    <w:rsid w:val="00FB6AC8"/>
    <w:rsid w:val="00FB7B5D"/>
    <w:rsid w:val="00FC1E72"/>
    <w:rsid w:val="00FC49F7"/>
    <w:rsid w:val="00FC5560"/>
    <w:rsid w:val="00FD005B"/>
    <w:rsid w:val="00FD1071"/>
    <w:rsid w:val="00FD58AB"/>
    <w:rsid w:val="00FD6214"/>
    <w:rsid w:val="00FD66A4"/>
    <w:rsid w:val="00FD7B82"/>
    <w:rsid w:val="00FE0B07"/>
    <w:rsid w:val="00FE4B8E"/>
    <w:rsid w:val="00FE53C1"/>
    <w:rsid w:val="00FE66AE"/>
    <w:rsid w:val="00FE7693"/>
    <w:rsid w:val="00FE7750"/>
    <w:rsid w:val="00FE7EE4"/>
    <w:rsid w:val="00FF5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43A8"/>
  <w15:docId w15:val="{F2606BFE-98E8-47F1-8554-089EA7A4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6C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974756"/>
    <w:pPr>
      <w:keepNext/>
      <w:keepLines/>
      <w:spacing w:after="4"/>
      <w:ind w:left="10" w:right="3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0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D3936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AD393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9B0B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4F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4FA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D049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1524"/>
    <w:rPr>
      <w:color w:val="605E5C"/>
      <w:shd w:val="clear" w:color="auto" w:fill="E1DFDD"/>
    </w:rPr>
  </w:style>
  <w:style w:type="character" w:customStyle="1" w:styleId="txt-new">
    <w:name w:val="txt-new"/>
    <w:rsid w:val="001F31A5"/>
  </w:style>
  <w:style w:type="character" w:customStyle="1" w:styleId="Nagwek1Znak">
    <w:name w:val="Nagłówek 1 Znak"/>
    <w:basedOn w:val="Domylnaczcionkaakapitu"/>
    <w:link w:val="Nagwek1"/>
    <w:uiPriority w:val="9"/>
    <w:rsid w:val="00256C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B14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432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32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5B363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608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8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08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8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3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0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475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74756"/>
  </w:style>
  <w:style w:type="table" w:customStyle="1" w:styleId="TableGrid1">
    <w:name w:val="TableGrid1"/>
    <w:rsid w:val="0097475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747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97475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descriptionChar">
    <w:name w:val="footnote description Char"/>
    <w:link w:val="footnotedescription"/>
    <w:locked/>
    <w:rsid w:val="00974756"/>
    <w:rPr>
      <w:rFonts w:ascii="Verdana" w:eastAsia="Verdana" w:hAnsi="Verdana" w:cs="Verdana"/>
      <w:color w:val="000000"/>
      <w:sz w:val="14"/>
    </w:rPr>
  </w:style>
  <w:style w:type="paragraph" w:customStyle="1" w:styleId="footnotedescription">
    <w:name w:val="footnote description"/>
    <w:next w:val="Normalny"/>
    <w:link w:val="footnotedescriptionChar"/>
    <w:rsid w:val="00974756"/>
    <w:pPr>
      <w:spacing w:after="0" w:line="252" w:lineRule="auto"/>
      <w:ind w:right="75"/>
      <w:jc w:val="both"/>
    </w:pPr>
    <w:rPr>
      <w:rFonts w:ascii="Verdana" w:eastAsia="Verdana" w:hAnsi="Verdana" w:cs="Verdana"/>
      <w:color w:val="000000"/>
      <w:sz w:val="14"/>
    </w:rPr>
  </w:style>
  <w:style w:type="paragraph" w:styleId="NormalnyWeb">
    <w:name w:val="Normal (Web)"/>
    <w:basedOn w:val="Normalny"/>
    <w:uiPriority w:val="99"/>
    <w:semiHidden/>
    <w:unhideWhenUsed/>
    <w:rsid w:val="00974756"/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4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4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2">
    <w:name w:val="TableGrid2"/>
    <w:rsid w:val="0097475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974756"/>
  </w:style>
  <w:style w:type="paragraph" w:customStyle="1" w:styleId="Default">
    <w:name w:val="Default"/>
    <w:rsid w:val="009747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74756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9747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475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756"/>
    <w:pPr>
      <w:spacing w:after="5" w:line="262" w:lineRule="auto"/>
      <w:ind w:left="8" w:right="19" w:hanging="8"/>
      <w:jc w:val="both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75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74756"/>
    <w:rPr>
      <w:vertAlign w:val="superscript"/>
    </w:rPr>
  </w:style>
  <w:style w:type="numbering" w:customStyle="1" w:styleId="WWNum471">
    <w:name w:val="WWNum471"/>
    <w:basedOn w:val="Bezlisty"/>
    <w:rsid w:val="00017495"/>
  </w:style>
  <w:style w:type="numbering" w:customStyle="1" w:styleId="Bezlisty3">
    <w:name w:val="Bez listy3"/>
    <w:next w:val="Bezlisty"/>
    <w:uiPriority w:val="99"/>
    <w:semiHidden/>
    <w:unhideWhenUsed/>
    <w:rsid w:val="00AA0020"/>
  </w:style>
  <w:style w:type="paragraph" w:customStyle="1" w:styleId="Nagwek11">
    <w:name w:val="Nagłówek 11"/>
    <w:basedOn w:val="Normalny"/>
    <w:next w:val="Normalny"/>
    <w:uiPriority w:val="9"/>
    <w:qFormat/>
    <w:rsid w:val="00AA0020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AA0020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numbering" w:customStyle="1" w:styleId="Bezlisty12">
    <w:name w:val="Bez listy12"/>
    <w:next w:val="Bezlisty"/>
    <w:uiPriority w:val="99"/>
    <w:semiHidden/>
    <w:unhideWhenUsed/>
    <w:rsid w:val="00AA0020"/>
  </w:style>
  <w:style w:type="character" w:customStyle="1" w:styleId="Hipercze1">
    <w:name w:val="Hiperłącze1"/>
    <w:uiPriority w:val="99"/>
    <w:unhideWhenUsed/>
    <w:rsid w:val="00AA0020"/>
    <w:rPr>
      <w:color w:val="0563C1"/>
      <w:u w:val="single"/>
    </w:rPr>
  </w:style>
  <w:style w:type="table" w:customStyle="1" w:styleId="TableGrid3">
    <w:name w:val="TableGrid3"/>
    <w:rsid w:val="00AA002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1">
    <w:name w:val="Bez listy111"/>
    <w:next w:val="Bezlisty"/>
    <w:uiPriority w:val="99"/>
    <w:semiHidden/>
    <w:unhideWhenUsed/>
    <w:rsid w:val="00AA0020"/>
  </w:style>
  <w:style w:type="numbering" w:customStyle="1" w:styleId="Bezlisty1111">
    <w:name w:val="Bez listy1111"/>
    <w:next w:val="Bezlisty"/>
    <w:uiPriority w:val="99"/>
    <w:semiHidden/>
    <w:unhideWhenUsed/>
    <w:rsid w:val="00AA0020"/>
  </w:style>
  <w:style w:type="numbering" w:customStyle="1" w:styleId="Bezlisty21">
    <w:name w:val="Bez listy21"/>
    <w:next w:val="Bezlisty"/>
    <w:uiPriority w:val="99"/>
    <w:semiHidden/>
    <w:unhideWhenUsed/>
    <w:rsid w:val="00AA0020"/>
  </w:style>
  <w:style w:type="character" w:customStyle="1" w:styleId="Nagwek3Znak1">
    <w:name w:val="Nagłówek 3 Znak1"/>
    <w:uiPriority w:val="9"/>
    <w:semiHidden/>
    <w:rsid w:val="00AA002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1Znak1">
    <w:name w:val="Nagłówek 1 Znak1"/>
    <w:uiPriority w:val="9"/>
    <w:rsid w:val="00AA002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0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0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0B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B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A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ke.lom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EE90C-D2C6-4BE1-B20F-C9F7EF49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8856</Words>
  <Characters>53139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oke</cp:lastModifiedBy>
  <cp:revision>2</cp:revision>
  <cp:lastPrinted>2022-11-14T10:17:00Z</cp:lastPrinted>
  <dcterms:created xsi:type="dcterms:W3CDTF">2025-11-12T07:56:00Z</dcterms:created>
  <dcterms:modified xsi:type="dcterms:W3CDTF">2025-11-12T07:56:00Z</dcterms:modified>
</cp:coreProperties>
</file>