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59D1" w14:textId="713A88F6" w:rsidR="00691D6E" w:rsidRDefault="00691D6E">
      <w:pPr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761EE" w:rsidRPr="007A2C55" w14:paraId="1815F607" w14:textId="77777777" w:rsidTr="00AB4015">
        <w:tc>
          <w:tcPr>
            <w:tcW w:w="1271" w:type="dxa"/>
            <w:shd w:val="clear" w:color="auto" w:fill="4D7830"/>
          </w:tcPr>
          <w:p w14:paraId="40D0DE2E" w14:textId="77777777" w:rsidR="00A761EE" w:rsidRPr="007A2C55" w:rsidRDefault="00A761EE" w:rsidP="00AB4015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17.</w:t>
            </w:r>
          </w:p>
        </w:tc>
        <w:tc>
          <w:tcPr>
            <w:tcW w:w="8357" w:type="dxa"/>
            <w:vAlign w:val="center"/>
          </w:tcPr>
          <w:p w14:paraId="27E85BC9" w14:textId="77777777" w:rsidR="00A761EE" w:rsidRPr="007A2C55" w:rsidRDefault="00A761EE" w:rsidP="00AB4015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691D6E">
              <w:rPr>
                <w:rFonts w:ascii="Arial Narrow" w:hAnsi="Arial Narrow" w:cs="Times New Roman"/>
                <w:i/>
                <w:color w:val="4D7830"/>
                <w:sz w:val="16"/>
              </w:rPr>
              <w:t>Informacja o egzaminie ósmoklasisty w 202</w:t>
            </w:r>
            <w:r>
              <w:rPr>
                <w:rFonts w:ascii="Arial Narrow" w:hAnsi="Arial Narrow" w:cs="Times New Roman"/>
                <w:i/>
                <w:color w:val="4D7830"/>
                <w:sz w:val="16"/>
              </w:rPr>
              <w:t>6</w:t>
            </w:r>
            <w:r w:rsidRPr="00691D6E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r. w języku ukraińskim</w:t>
            </w:r>
          </w:p>
        </w:tc>
      </w:tr>
    </w:tbl>
    <w:p w14:paraId="1D8C3360" w14:textId="77777777" w:rsidR="00A761EE" w:rsidRPr="007A2C55" w:rsidRDefault="00A761EE" w:rsidP="00A761EE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761EE" w:rsidRPr="00A46E1F" w14:paraId="0772037D" w14:textId="77777777" w:rsidTr="00AB4015">
        <w:tc>
          <w:tcPr>
            <w:tcW w:w="4819" w:type="dxa"/>
            <w:hideMark/>
          </w:tcPr>
          <w:p w14:paraId="269BB2A2" w14:textId="77777777" w:rsidR="00A761EE" w:rsidRPr="00A761EE" w:rsidRDefault="00A761EE" w:rsidP="00AB4015">
            <w:pPr>
              <w:rPr>
                <w:rFonts w:ascii="Arial" w:eastAsia="Times New Roman" w:hAnsi="Arial" w:cs="Arial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Zgłaszanie do egzaminu ósmoklasisty w terminie głównym uczniów, będących obywatelami Ukrainy, </w:t>
            </w:r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któr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zy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rozpocz</w:t>
            </w:r>
            <w:proofErr w:type="spellStart"/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ęli</w:t>
            </w:r>
            <w:proofErr w:type="spellEnd"/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naukę w VIII klasie szkoły podstawowe</w:t>
            </w:r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j</w:t>
            </w:r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po 30</w:t>
            </w:r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 </w:t>
            </w:r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września 202</w:t>
            </w:r>
            <w:r w:rsidRPr="007459D0">
              <w:rPr>
                <w:rFonts w:ascii="Arial" w:eastAsia="Times New Roman" w:hAnsi="Arial" w:cs="Arial"/>
                <w:b/>
                <w:smallCaps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 xml:space="preserve"> r.</w:t>
            </w:r>
          </w:p>
        </w:tc>
        <w:tc>
          <w:tcPr>
            <w:tcW w:w="4820" w:type="dxa"/>
            <w:shd w:val="clear" w:color="auto" w:fill="E2EFD9"/>
            <w:hideMark/>
          </w:tcPr>
          <w:p w14:paraId="3E20B2A4" w14:textId="77777777" w:rsidR="00A761EE" w:rsidRPr="000418FD" w:rsidRDefault="00A761EE" w:rsidP="00AB4015">
            <w:pPr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</w:pP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Заява про </w:t>
            </w:r>
            <w:r w:rsidRPr="000418FD">
              <w:rPr>
                <w:rFonts w:ascii="Arial" w:eastAsia="Times New Roman" w:hAnsi="Arial" w:cs="Arial"/>
                <w:b/>
                <w:lang w:val="uk-UA" w:eastAsia="en-US" w:bidi="en-US"/>
              </w:rPr>
              <w:t>участ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>ь</w:t>
            </w:r>
            <w:r w:rsidRPr="000418FD"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 в іспиті восьмикласника під час головного терміну 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для </w:t>
            </w:r>
            <w:r w:rsidRPr="000418FD">
              <w:rPr>
                <w:rFonts w:ascii="Arial" w:eastAsia="Times New Roman" w:hAnsi="Arial" w:cs="Arial"/>
                <w:b/>
                <w:lang w:val="uk-UA" w:eastAsia="en-US" w:bidi="en-US"/>
              </w:rPr>
              <w:t>учнів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, </w:t>
            </w:r>
            <w:r w:rsidRPr="000418FD"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громадян України, 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які розпочали навчання у </w:t>
            </w:r>
            <w:r w:rsidRPr="00AB4015">
              <w:rPr>
                <w:rFonts w:ascii="Arial" w:eastAsia="Times New Roman" w:hAnsi="Arial" w:cs="Arial"/>
                <w:b/>
                <w:smallCaps/>
                <w:lang w:val="uk-UA" w:eastAsia="en-US" w:bidi="en-US"/>
              </w:rPr>
              <w:t>VIII</w:t>
            </w:r>
            <w:r w:rsidRPr="000418FD" w:rsidDel="00DD25A4">
              <w:rPr>
                <w:rFonts w:ascii="Arial" w:eastAsia="Times New Roman" w:hAnsi="Arial" w:cs="Arial"/>
                <w:b/>
                <w:lang w:val="uk-UA" w:eastAsia="en-US" w:bidi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uk-UA" w:eastAsia="en-US" w:bidi="en-US"/>
              </w:rPr>
              <w:t>класі початкової школи після 30 вересня 2025 р.</w:t>
            </w:r>
          </w:p>
        </w:tc>
      </w:tr>
      <w:tr w:rsidR="00A761EE" w:rsidRPr="00A46E1F" w14:paraId="0198F2C2" w14:textId="77777777" w:rsidTr="00AB4015">
        <w:tc>
          <w:tcPr>
            <w:tcW w:w="4819" w:type="dxa"/>
          </w:tcPr>
          <w:p w14:paraId="3BFC97F2" w14:textId="77777777" w:rsidR="00A761EE" w:rsidRPr="00A761EE" w:rsidRDefault="00A761EE" w:rsidP="00AB4015">
            <w:p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</w:p>
        </w:tc>
        <w:tc>
          <w:tcPr>
            <w:tcW w:w="4820" w:type="dxa"/>
            <w:shd w:val="clear" w:color="auto" w:fill="E2EFD9"/>
          </w:tcPr>
          <w:p w14:paraId="645DE7F8" w14:textId="77777777" w:rsidR="00A761EE" w:rsidRPr="00104A35" w:rsidRDefault="00A761EE" w:rsidP="00AB4015">
            <w:p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</w:p>
        </w:tc>
      </w:tr>
      <w:tr w:rsidR="00A761EE" w:rsidRPr="00A46E1F" w14:paraId="2405A413" w14:textId="77777777" w:rsidTr="00AB4015">
        <w:tc>
          <w:tcPr>
            <w:tcW w:w="4819" w:type="dxa"/>
            <w:hideMark/>
          </w:tcPr>
          <w:p w14:paraId="63A5B1E6" w14:textId="11C28918" w:rsidR="00A761EE" w:rsidRPr="00A761EE" w:rsidRDefault="00A761EE" w:rsidP="00AB4015">
            <w:pPr>
              <w:pStyle w:val="Akapitzlist"/>
              <w:numPr>
                <w:ilvl w:val="0"/>
                <w:numId w:val="33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 przypadku ucznia – obywatela Ukrainy, który rozpoczął naukę w VIII klasie szkoły podstawowe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j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po 30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września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r., deklaracja 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przystąpienia do egzaminu ósmoklasisty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 xml:space="preserve"> 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może być złożona do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="00185C36">
              <w:rPr>
                <w:rFonts w:ascii="Arial" w:eastAsia="Times New Roman" w:hAnsi="Arial" w:cs="Arial"/>
                <w:lang w:eastAsia="en-US" w:bidi="en-US"/>
              </w:rPr>
              <w:t>2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 marca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6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 Informację o deklaracji złożonej po 30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września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 dyrektor szkoły przekazuje do OKE niezwłocznie, nie później niż do </w:t>
            </w:r>
            <w:r w:rsidR="00185C36">
              <w:rPr>
                <w:rFonts w:ascii="Arial" w:eastAsia="Times New Roman" w:hAnsi="Arial" w:cs="Arial"/>
                <w:lang w:eastAsia="en-US" w:bidi="en-US"/>
              </w:rPr>
              <w:t>4 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marca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6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</w:t>
            </w:r>
          </w:p>
        </w:tc>
        <w:tc>
          <w:tcPr>
            <w:tcW w:w="4820" w:type="dxa"/>
            <w:shd w:val="clear" w:color="auto" w:fill="E2EFD9"/>
            <w:hideMark/>
          </w:tcPr>
          <w:p w14:paraId="66A6B1F3" w14:textId="548F56CD" w:rsidR="00A761EE" w:rsidRPr="00AB4015" w:rsidRDefault="00A761EE" w:rsidP="00AB4015">
            <w:pPr>
              <w:pStyle w:val="Akapitzlist"/>
              <w:numPr>
                <w:ilvl w:val="0"/>
                <w:numId w:val="46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У випадку учня – громадянина України, який розпочав навчання у VIII класі початкової школи після 30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вересня 202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5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р., декларацію 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 xml:space="preserve">про складання іспиту восьмикласника 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можна подати до </w:t>
            </w:r>
            <w:r w:rsidR="00185C36" w:rsidRPr="007459D0">
              <w:rPr>
                <w:rFonts w:ascii="Arial" w:eastAsia="Times New Roman" w:hAnsi="Arial" w:cs="Arial"/>
                <w:lang w:val="ru-RU" w:eastAsia="en-US" w:bidi="en-US"/>
              </w:rPr>
              <w:t>2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березня 202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6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 р. Інформацію про декларацію, подану після 30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вересня 202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5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р., директор школи передає до ОЕК негайно, не пізніше ніж </w:t>
            </w:r>
            <w:r w:rsidR="00185C36" w:rsidRPr="007459D0">
              <w:rPr>
                <w:rFonts w:ascii="Arial" w:eastAsia="Times New Roman" w:hAnsi="Arial" w:cs="Arial"/>
                <w:lang w:val="ru-RU" w:eastAsia="en-US" w:bidi="en-US"/>
              </w:rPr>
              <w:t>4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березня 202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6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р. </w:t>
            </w:r>
          </w:p>
        </w:tc>
      </w:tr>
      <w:tr w:rsidR="00A761EE" w:rsidRPr="00104A35" w14:paraId="29CDC47D" w14:textId="77777777" w:rsidTr="00AB4015">
        <w:tc>
          <w:tcPr>
            <w:tcW w:w="4819" w:type="dxa"/>
            <w:hideMark/>
          </w:tcPr>
          <w:p w14:paraId="07743CDB" w14:textId="77777777" w:rsidR="00A761EE" w:rsidRPr="00A761EE" w:rsidRDefault="00A761EE" w:rsidP="00AB4015">
            <w:pPr>
              <w:pStyle w:val="Akapitzlist"/>
              <w:numPr>
                <w:ilvl w:val="0"/>
                <w:numId w:val="46"/>
              </w:numPr>
              <w:rPr>
                <w:rFonts w:ascii="Arial" w:eastAsia="Times New Roman" w:hAnsi="Arial" w:cs="Arial"/>
                <w:szCs w:val="24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Uczniowi – obywatelowi Ukrainy, 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 xml:space="preserve">który 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rozpoczął naukę w VIII klasie szkoły podstawowe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j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po 30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września 202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r.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 xml:space="preserve"> i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 xml:space="preserve"> 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który zamierza przystąpić do egzaminu ósmoklasisty, przysługuje możliwość dostosowania warunków oraz formy przeprowadzania egzaminu ósmoklasisty, o których mowa w </w:t>
            </w:r>
            <w:r w:rsidRPr="00A761EE">
              <w:rPr>
                <w:rFonts w:ascii="Arial" w:eastAsia="Times New Roman" w:hAnsi="Arial" w:cs="Arial"/>
                <w:i/>
                <w:lang w:val="uk-UA" w:eastAsia="en-US" w:bidi="en-US"/>
              </w:rPr>
              <w:t xml:space="preserve">Komunikacie o dostosowaniach 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(Tabela 1.1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0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), na podstawie pozytywnej opinii rady pedagogicznej.</w:t>
            </w:r>
          </w:p>
        </w:tc>
        <w:tc>
          <w:tcPr>
            <w:tcW w:w="4820" w:type="dxa"/>
            <w:shd w:val="clear" w:color="auto" w:fill="E2EFD9"/>
            <w:hideMark/>
          </w:tcPr>
          <w:p w14:paraId="114F49C5" w14:textId="77777777" w:rsidR="00A761EE" w:rsidRPr="00AB4015" w:rsidRDefault="00A761EE" w:rsidP="00AB4015">
            <w:pPr>
              <w:pStyle w:val="Akapitzlist"/>
              <w:numPr>
                <w:ilvl w:val="0"/>
                <w:numId w:val="47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Учню – громадянину України, як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ий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розпоча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в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навчання у VIII</w:t>
            </w:r>
            <w:r w:rsidRPr="00AB4015" w:rsidDel="00DD25A4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класі початкової школи після 30 вересня 2025 р. і який хоче складати іспит восьмикласника, надається можливість адаптації умов і форми проведення іспиту восьмикласника, про які йдеться в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i/>
                <w:lang w:val="uk-UA" w:eastAsia="en-US" w:bidi="en-US"/>
              </w:rPr>
              <w:t>Повідомленні про адаптацію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(Таблиця 1.1</w:t>
            </w:r>
            <w:r>
              <w:rPr>
                <w:rFonts w:ascii="Arial" w:eastAsia="Times New Roman" w:hAnsi="Arial" w:cs="Arial"/>
                <w:lang w:eastAsia="en-US" w:bidi="en-US"/>
              </w:rPr>
              <w:t>0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), на основі позитивного висновку педагогічної ради.</w:t>
            </w:r>
          </w:p>
        </w:tc>
      </w:tr>
      <w:tr w:rsidR="00A761EE" w:rsidRPr="00A46E1F" w14:paraId="265E7B41" w14:textId="77777777" w:rsidTr="00AB4015">
        <w:tc>
          <w:tcPr>
            <w:tcW w:w="4819" w:type="dxa"/>
            <w:hideMark/>
          </w:tcPr>
          <w:p w14:paraId="55F7B28B" w14:textId="0DA0C508" w:rsidR="00A761EE" w:rsidRPr="00A761EE" w:rsidRDefault="00A761EE" w:rsidP="00AB4015">
            <w:pPr>
              <w:pStyle w:val="Akapitzlist"/>
              <w:numPr>
                <w:ilvl w:val="0"/>
                <w:numId w:val="47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W przypadku ucznia – obywatela Ukrainy, który rozpoczął naukę w klasie VIII po 30 września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r., informację o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możliwych sposobach dostosowania warunków lub formy egzaminu do indywidualnych potrzeb ucznia dyrektor szkoły lub upoważniony przez niego nauczyciel jest zobowiązany przedstawić uczniom – obywatelom Ukrainy i ich rodzicom/opiekunom w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terminie umożliwiającym im złożenie deklaracji przystąpienia do egzaminu, nie później niż do </w:t>
            </w:r>
            <w:r w:rsidR="00185C36">
              <w:rPr>
                <w:rFonts w:ascii="Arial" w:eastAsia="Times New Roman" w:hAnsi="Arial" w:cs="Arial"/>
                <w:lang w:eastAsia="en-US" w:bidi="en-US"/>
              </w:rPr>
              <w:t>27 lutego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202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6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r., poprzez przekazanie im niniejszej informacji w tłumaczeniu na język ukraiński.</w:t>
            </w:r>
          </w:p>
        </w:tc>
        <w:tc>
          <w:tcPr>
            <w:tcW w:w="4820" w:type="dxa"/>
            <w:shd w:val="clear" w:color="auto" w:fill="E2EFD9"/>
            <w:hideMark/>
          </w:tcPr>
          <w:p w14:paraId="1A89751C" w14:textId="763B29FA" w:rsidR="00A761EE" w:rsidRPr="00AB4015" w:rsidRDefault="00A761EE" w:rsidP="00AB4015">
            <w:pPr>
              <w:pStyle w:val="Akapitzlist"/>
              <w:numPr>
                <w:ilvl w:val="0"/>
                <w:numId w:val="46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У випадку учня – громадянина України, який розпочав навчання у VIII класі початкової школи після 30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вересня 2025 р., директор школи або уповноважений ним учитель зобов’язаний ознайомити учнів – громадян України та їхніх батьків/опікунів з інформацією про можливі способи адаптації умов або форми проведення іспиту до індивідуальних потреб учня, передавши їм цю інформацію у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перекладі українською мовою у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терміни, що дозволять їм подати декларацію про складання іспиту, не пізніше ніж 2</w:t>
            </w:r>
            <w:r w:rsidR="00185C36" w:rsidRPr="007459D0">
              <w:rPr>
                <w:rFonts w:ascii="Arial" w:eastAsia="Times New Roman" w:hAnsi="Arial" w:cs="Arial"/>
                <w:lang w:val="uk-UA" w:eastAsia="en-US" w:bidi="en-US"/>
              </w:rPr>
              <w:t>7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</w:t>
            </w:r>
            <w:r w:rsidR="00185C36" w:rsidRPr="00185C36">
              <w:rPr>
                <w:rFonts w:ascii="Arial" w:eastAsia="Times New Roman" w:hAnsi="Arial" w:cs="Arial"/>
                <w:lang w:val="uk-UA" w:eastAsia="en-US" w:bidi="en-US"/>
              </w:rPr>
              <w:t>лютого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2026 р.</w:t>
            </w:r>
          </w:p>
        </w:tc>
      </w:tr>
      <w:tr w:rsidR="00A761EE" w:rsidRPr="00A46E1F" w14:paraId="4403149A" w14:textId="77777777" w:rsidTr="00AB4015">
        <w:tc>
          <w:tcPr>
            <w:tcW w:w="4819" w:type="dxa"/>
            <w:hideMark/>
          </w:tcPr>
          <w:p w14:paraId="11AB3C6A" w14:textId="77777777" w:rsidR="00A761EE" w:rsidRPr="00A761EE" w:rsidRDefault="00A761EE" w:rsidP="00AB4015">
            <w:pPr>
              <w:pStyle w:val="Akapitzlist"/>
              <w:numPr>
                <w:ilvl w:val="0"/>
                <w:numId w:val="47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Dyrektor szkoły lub upoważniony przez niego nauczyciel informuje na piśmie</w:t>
            </w:r>
            <w:r w:rsidRPr="00A761EE">
              <w:rPr>
                <w:rFonts w:ascii="Arial" w:eastAsia="Times New Roman" w:hAnsi="Arial" w:cs="Arial"/>
                <w:i/>
                <w:lang w:val="uk-UA" w:eastAsia="en-US" w:bidi="en-US"/>
              </w:rPr>
              <w:t xml:space="preserve"> 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rodziców/opiekunów ucznia – obywatela Ukrainy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, który rozpoczął naukę w klasie VIII po 30 września 202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r.,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o wskazanych sposobach dostosowania warunków lub formy przeprowadzania egzaminu ósmoklasisty do potrzeb edukacyjnych i możliwości psychofizycznych tego ucznia </w:t>
            </w:r>
            <w:r w:rsidRPr="00A761EE">
              <w:rPr>
                <w:rFonts w:ascii="Arial" w:hAnsi="Arial" w:cs="Arial"/>
                <w:lang w:val="uk-UA" w:eastAsia="en-US" w:bidi="en-US"/>
              </w:rPr>
              <w:t>– poprzez przekazanie Tabeli 1.1</w:t>
            </w:r>
            <w:r w:rsidRPr="00A761EE">
              <w:rPr>
                <w:rFonts w:ascii="Arial" w:hAnsi="Arial" w:cs="Arial"/>
                <w:lang w:eastAsia="en-US" w:bidi="en-US"/>
              </w:rPr>
              <w:t>0</w:t>
            </w:r>
            <w:r w:rsidRPr="00A761EE">
              <w:rPr>
                <w:rFonts w:ascii="Arial" w:hAnsi="Arial" w:cs="Arial"/>
                <w:lang w:val="uk-UA" w:eastAsia="en-US" w:bidi="en-US"/>
              </w:rPr>
              <w:t xml:space="preserve"> (w tłumaczeniu na język ukraiński) z zaznaczonymi przyznanymi sposobami dostosowania warunków lub formy przeprowadzania egzaminu.</w:t>
            </w:r>
          </w:p>
        </w:tc>
        <w:tc>
          <w:tcPr>
            <w:tcW w:w="4820" w:type="dxa"/>
            <w:shd w:val="clear" w:color="auto" w:fill="E2EFD9"/>
            <w:hideMark/>
          </w:tcPr>
          <w:p w14:paraId="71397324" w14:textId="77777777" w:rsidR="00A761EE" w:rsidRPr="00AB4015" w:rsidRDefault="00A761EE" w:rsidP="00AB4015">
            <w:pPr>
              <w:pStyle w:val="Akapitzlist"/>
              <w:numPr>
                <w:ilvl w:val="0"/>
                <w:numId w:val="48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Директор школи або уповноважений ним учитель повідомляє в письмовій формі батьків/опікунів учня – громадянина України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 xml:space="preserve"> який розпочав навчання у VIII класі початкової школи після 30</w:t>
            </w:r>
            <w:r w:rsidRPr="006703A3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>вересня 2025 р.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про рекомендовані способи адаптації умов або форми проведення іспиту восьмикласника до освітніх потреб і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психофізичних можливостей цього учня, передаючи Таблицю 1.1</w:t>
            </w:r>
            <w:r w:rsidRPr="00AB4015">
              <w:rPr>
                <w:rFonts w:ascii="Arial" w:eastAsia="Times New Roman" w:hAnsi="Arial" w:cs="Arial"/>
                <w:lang w:val="ru-RU" w:eastAsia="en-US" w:bidi="en-US"/>
              </w:rPr>
              <w:t>0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(у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перекладі українською мовою) із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зазначеними способами адаптації умов або форми проведення іспиту, наданими учню.</w:t>
            </w:r>
          </w:p>
        </w:tc>
      </w:tr>
      <w:tr w:rsidR="00A761EE" w:rsidRPr="00A46E1F" w14:paraId="6040C2D2" w14:textId="77777777" w:rsidTr="00AB4015">
        <w:tc>
          <w:tcPr>
            <w:tcW w:w="4819" w:type="dxa"/>
            <w:hideMark/>
          </w:tcPr>
          <w:p w14:paraId="453A40C5" w14:textId="77777777" w:rsidR="00A761EE" w:rsidRPr="00A761EE" w:rsidRDefault="00A761EE" w:rsidP="00AB4015">
            <w:pPr>
              <w:pStyle w:val="Akapitzlist"/>
              <w:numPr>
                <w:ilvl w:val="0"/>
                <w:numId w:val="48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Rodzice/opiekunowie ucznia – obywatela Ukrainy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 xml:space="preserve">, 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który rozpoczął naukę w klasie VIII po 30 września 202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r.,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 xml:space="preserve"> </w:t>
            </w:r>
            <w:r w:rsidRPr="00A761EE">
              <w:rPr>
                <w:rFonts w:ascii="Arial" w:hAnsi="Arial" w:cs="Arial"/>
                <w:lang w:val="uk-UA" w:eastAsia="en-US" w:bidi="en-US"/>
              </w:rPr>
              <w:t xml:space="preserve">potwierdzają otrzymanie i przyjęcie informacji, o której mowa w pkt </w:t>
            </w:r>
            <w:r w:rsidRPr="00A761EE">
              <w:rPr>
                <w:rFonts w:ascii="Arial" w:hAnsi="Arial" w:cs="Arial"/>
                <w:lang w:eastAsia="en-US" w:bidi="en-US"/>
              </w:rPr>
              <w:t>4</w:t>
            </w:r>
            <w:r w:rsidRPr="00A761EE">
              <w:rPr>
                <w:rFonts w:ascii="Arial" w:hAnsi="Arial" w:cs="Arial"/>
                <w:lang w:val="uk-UA" w:eastAsia="en-US" w:bidi="en-US"/>
              </w:rPr>
              <w:t>, poprzez złożenie podpisu na egzemplarzu wydruku Tabeli 1.1</w:t>
            </w:r>
            <w:r w:rsidRPr="00A761EE">
              <w:rPr>
                <w:rFonts w:ascii="Arial" w:hAnsi="Arial" w:cs="Arial"/>
                <w:lang w:eastAsia="en-US" w:bidi="en-US"/>
              </w:rPr>
              <w:t>0</w:t>
            </w:r>
            <w:r w:rsidRPr="00A761EE">
              <w:rPr>
                <w:rFonts w:ascii="Arial" w:hAnsi="Arial" w:cs="Arial"/>
                <w:lang w:val="uk-UA" w:eastAsia="en-US" w:bidi="en-US"/>
              </w:rPr>
              <w:t>, który pozostaje w</w:t>
            </w:r>
            <w:r w:rsidRPr="00A761EE">
              <w:rPr>
                <w:rFonts w:ascii="Arial" w:hAnsi="Arial" w:cs="Arial"/>
                <w:lang w:eastAsia="en-US" w:bidi="en-US"/>
              </w:rPr>
              <w:t> </w:t>
            </w:r>
            <w:r w:rsidRPr="00A761EE">
              <w:rPr>
                <w:rFonts w:ascii="Arial" w:hAnsi="Arial" w:cs="Arial"/>
                <w:lang w:val="uk-UA" w:eastAsia="en-US" w:bidi="en-US"/>
              </w:rPr>
              <w:t xml:space="preserve">dokumentacji szkoły, w terminie 3 dni </w:t>
            </w:r>
            <w:r w:rsidRPr="00A761EE">
              <w:rPr>
                <w:rFonts w:ascii="Arial" w:hAnsi="Arial" w:cs="Arial"/>
                <w:lang w:val="uk-UA" w:eastAsia="en-US" w:bidi="en-US"/>
              </w:rPr>
              <w:lastRenderedPageBreak/>
              <w:t>roboczych od otrzymania pisemnej informacji, o</w:t>
            </w:r>
            <w:r w:rsidRPr="00A761EE">
              <w:rPr>
                <w:rFonts w:ascii="Arial" w:hAnsi="Arial" w:cs="Arial"/>
                <w:lang w:eastAsia="en-US" w:bidi="en-US"/>
              </w:rPr>
              <w:t> </w:t>
            </w:r>
            <w:r w:rsidRPr="00A761EE">
              <w:rPr>
                <w:rFonts w:ascii="Arial" w:hAnsi="Arial" w:cs="Arial"/>
                <w:lang w:val="uk-UA" w:eastAsia="en-US" w:bidi="en-US"/>
              </w:rPr>
              <w:t xml:space="preserve">której mowa w pkt </w:t>
            </w:r>
            <w:r w:rsidRPr="00A761EE">
              <w:rPr>
                <w:rFonts w:ascii="Arial" w:hAnsi="Arial" w:cs="Arial"/>
                <w:lang w:eastAsia="en-US" w:bidi="en-US"/>
              </w:rPr>
              <w:t>4</w:t>
            </w:r>
            <w:r w:rsidRPr="00A761EE">
              <w:rPr>
                <w:rFonts w:ascii="Arial" w:hAnsi="Arial" w:cs="Arial"/>
                <w:lang w:val="uk-UA" w:eastAsia="en-US" w:bidi="en-US"/>
              </w:rPr>
              <w:t>.</w:t>
            </w:r>
          </w:p>
        </w:tc>
        <w:tc>
          <w:tcPr>
            <w:tcW w:w="4820" w:type="dxa"/>
            <w:shd w:val="clear" w:color="auto" w:fill="E2EFD9"/>
            <w:hideMark/>
          </w:tcPr>
          <w:p w14:paraId="66D3A3D3" w14:textId="77777777" w:rsidR="00A761EE" w:rsidRPr="00AB4015" w:rsidRDefault="00A761EE" w:rsidP="00AB4015">
            <w:pPr>
              <w:pStyle w:val="Akapitzlist"/>
              <w:numPr>
                <w:ilvl w:val="0"/>
                <w:numId w:val="49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lastRenderedPageBreak/>
              <w:t>Батьки/опікуни учня – громадянина України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 xml:space="preserve"> який розпочав навчання у VIII класі початкової школи після 30</w:t>
            </w:r>
            <w:r w:rsidRPr="006703A3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>вересня 2025 р.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підтверджують одержання інформації, зазначеної в п. 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4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, підписуючи примірник роздрукованої Таблиці 1.1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0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, який залишається в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документації школи, протягом 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lastRenderedPageBreak/>
              <w:t>3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робочих днів з моменту отримання письмової інформації, про яку йдеться у п. 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4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.</w:t>
            </w:r>
          </w:p>
        </w:tc>
      </w:tr>
      <w:tr w:rsidR="00A761EE" w:rsidRPr="00104A35" w14:paraId="204DED61" w14:textId="77777777" w:rsidTr="00AB4015">
        <w:tc>
          <w:tcPr>
            <w:tcW w:w="4819" w:type="dxa"/>
            <w:hideMark/>
          </w:tcPr>
          <w:p w14:paraId="2F7EE515" w14:textId="77777777" w:rsidR="00A761EE" w:rsidRPr="00A761EE" w:rsidRDefault="00A761EE" w:rsidP="00AB4015">
            <w:pPr>
              <w:pStyle w:val="Akapitzlist"/>
              <w:numPr>
                <w:ilvl w:val="0"/>
                <w:numId w:val="49"/>
              </w:numPr>
              <w:rPr>
                <w:rFonts w:ascii="Arial" w:eastAsia="Times New Roman" w:hAnsi="Arial" w:cs="Arial"/>
                <w:lang w:val="uk-UA" w:eastAsia="en-US" w:bidi="en-US"/>
              </w:rPr>
            </w:pP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lastRenderedPageBreak/>
              <w:t>Możliwe sposoby dostosowania warunków lub formy egzaminu ósmoklasisty do potrzeb uczniów – obywateli Ukrainy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>, któr</w:t>
            </w:r>
            <w:proofErr w:type="spellStart"/>
            <w:r w:rsidRPr="007459D0">
              <w:rPr>
                <w:rFonts w:ascii="Arial" w:eastAsia="Times New Roman" w:hAnsi="Arial" w:cs="Arial"/>
                <w:lang w:eastAsia="en-US" w:bidi="en-US"/>
              </w:rPr>
              <w:t>zy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rozpocz</w:t>
            </w:r>
            <w:proofErr w:type="spellStart"/>
            <w:r w:rsidRPr="007459D0">
              <w:rPr>
                <w:rFonts w:ascii="Arial" w:eastAsia="Times New Roman" w:hAnsi="Arial" w:cs="Arial"/>
                <w:lang w:eastAsia="en-US" w:bidi="en-US"/>
              </w:rPr>
              <w:t>ęli</w:t>
            </w:r>
            <w:proofErr w:type="spellEnd"/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naukę w klasie VIII po 30 września 202</w:t>
            </w:r>
            <w:r w:rsidRPr="007459D0">
              <w:rPr>
                <w:rFonts w:ascii="Arial" w:eastAsia="Times New Roman" w:hAnsi="Arial" w:cs="Arial"/>
                <w:lang w:eastAsia="en-US" w:bidi="en-US"/>
              </w:rPr>
              <w:t>5</w:t>
            </w:r>
            <w:r w:rsidRPr="007459D0">
              <w:rPr>
                <w:rFonts w:ascii="Arial" w:eastAsia="Times New Roman" w:hAnsi="Arial" w:cs="Arial"/>
                <w:lang w:val="uk-UA" w:eastAsia="en-US" w:bidi="en-US"/>
              </w:rPr>
              <w:t xml:space="preserve"> r.,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 przedstawione są w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tabeli poniżej (tożsamej z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Tabelą 1.1</w:t>
            </w:r>
            <w:r w:rsidRPr="00A761EE">
              <w:rPr>
                <w:rFonts w:ascii="Arial" w:eastAsia="Times New Roman" w:hAnsi="Arial" w:cs="Arial"/>
                <w:lang w:eastAsia="en-US" w:bidi="en-US"/>
              </w:rPr>
              <w:t>0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 xml:space="preserve"> w </w:t>
            </w:r>
            <w:r w:rsidRPr="00A761EE">
              <w:rPr>
                <w:rFonts w:ascii="Arial" w:eastAsia="Times New Roman" w:hAnsi="Arial" w:cs="Arial"/>
                <w:i/>
                <w:iCs/>
                <w:lang w:eastAsia="en-US" w:bidi="en-US"/>
              </w:rPr>
              <w:t>K</w:t>
            </w:r>
            <w:r w:rsidRPr="00A761EE">
              <w:rPr>
                <w:rFonts w:ascii="Arial" w:eastAsia="Times New Roman" w:hAnsi="Arial" w:cs="Arial"/>
                <w:i/>
                <w:iCs/>
                <w:lang w:val="uk-UA" w:eastAsia="en-US" w:bidi="en-US"/>
              </w:rPr>
              <w:t>omunikacie o</w:t>
            </w:r>
            <w:r w:rsidRPr="00A761EE">
              <w:rPr>
                <w:rFonts w:ascii="Arial" w:eastAsia="Times New Roman" w:hAnsi="Arial" w:cs="Arial"/>
                <w:i/>
                <w:iCs/>
                <w:lang w:eastAsia="en-US" w:bidi="en-US"/>
              </w:rPr>
              <w:t> </w:t>
            </w:r>
            <w:r w:rsidRPr="00A761EE">
              <w:rPr>
                <w:rFonts w:ascii="Arial" w:eastAsia="Times New Roman" w:hAnsi="Arial" w:cs="Arial"/>
                <w:i/>
                <w:iCs/>
                <w:lang w:val="uk-UA" w:eastAsia="en-US" w:bidi="en-US"/>
              </w:rPr>
              <w:t>dostosowaniach</w:t>
            </w:r>
            <w:r w:rsidRPr="00A761EE">
              <w:rPr>
                <w:rFonts w:ascii="Arial" w:eastAsia="Times New Roman" w:hAnsi="Arial" w:cs="Arial"/>
                <w:lang w:val="uk-UA" w:eastAsia="en-US" w:bidi="en-US"/>
              </w:rPr>
              <w:t>).</w:t>
            </w:r>
          </w:p>
        </w:tc>
        <w:tc>
          <w:tcPr>
            <w:tcW w:w="4820" w:type="dxa"/>
            <w:shd w:val="clear" w:color="auto" w:fill="E2EFD9"/>
            <w:hideMark/>
          </w:tcPr>
          <w:p w14:paraId="32271499" w14:textId="77777777" w:rsidR="00A761EE" w:rsidRPr="00AB4015" w:rsidRDefault="00A761EE" w:rsidP="00AB4015">
            <w:pPr>
              <w:pStyle w:val="Akapitzlist"/>
              <w:numPr>
                <w:ilvl w:val="0"/>
                <w:numId w:val="50"/>
              </w:numPr>
              <w:rPr>
                <w:rFonts w:ascii="Arial" w:eastAsia="Times New Roman" w:hAnsi="Arial" w:cs="Arial"/>
                <w:smallCaps/>
                <w:lang w:val="uk-UA" w:eastAsia="en-US" w:bidi="en-US"/>
              </w:rPr>
            </w:pP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Можливі способи адаптації умов або форми проведення іспиту восьмикласника до потреб учнів – громадян України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 xml:space="preserve">, 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>як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і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 xml:space="preserve"> розпоча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ли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 xml:space="preserve"> навчання у VIII класі початкової школи після 30</w:t>
            </w:r>
            <w:r w:rsidRPr="006703A3">
              <w:rPr>
                <w:rFonts w:ascii="Arial" w:eastAsia="Times New Roman" w:hAnsi="Arial" w:cs="Arial"/>
                <w:lang w:eastAsia="en-US" w:bidi="en-US"/>
              </w:rPr>
              <w:t> </w:t>
            </w:r>
            <w:r w:rsidRPr="006703A3">
              <w:rPr>
                <w:rFonts w:ascii="Arial" w:eastAsia="Times New Roman" w:hAnsi="Arial" w:cs="Arial"/>
                <w:lang w:val="uk-UA" w:eastAsia="en-US" w:bidi="en-US"/>
              </w:rPr>
              <w:t>вересня 2025 р.</w:t>
            </w:r>
            <w:r>
              <w:rPr>
                <w:rFonts w:ascii="Arial" w:eastAsia="Times New Roman" w:hAnsi="Arial" w:cs="Arial"/>
                <w:lang w:val="uk-UA" w:eastAsia="en-US" w:bidi="en-US"/>
              </w:rPr>
              <w:t>,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визначені у поданій нижче таблиці (ідентичній з Таблицею 1.1</w:t>
            </w:r>
            <w:r w:rsidRPr="00AB4015">
              <w:rPr>
                <w:rFonts w:ascii="Arial" w:eastAsia="Times New Roman" w:hAnsi="Arial" w:cs="Arial"/>
                <w:lang w:eastAsia="en-US" w:bidi="en-US"/>
              </w:rPr>
              <w:t>0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 xml:space="preserve"> у </w:t>
            </w:r>
            <w:r w:rsidRPr="00AB4015">
              <w:rPr>
                <w:rFonts w:ascii="Arial" w:eastAsia="Times New Roman" w:hAnsi="Arial" w:cs="Arial"/>
                <w:i/>
                <w:iCs/>
                <w:lang w:val="uk-UA" w:eastAsia="en-US" w:bidi="en-US"/>
              </w:rPr>
              <w:t>Повідомленні про адаптацію</w:t>
            </w:r>
            <w:r w:rsidRPr="00AB4015">
              <w:rPr>
                <w:rFonts w:ascii="Arial" w:eastAsia="Times New Roman" w:hAnsi="Arial" w:cs="Arial"/>
                <w:lang w:val="uk-UA" w:eastAsia="en-US" w:bidi="en-US"/>
              </w:rPr>
              <w:t>).</w:t>
            </w:r>
          </w:p>
        </w:tc>
      </w:tr>
    </w:tbl>
    <w:p w14:paraId="689853C4" w14:textId="77777777" w:rsidR="00A761EE" w:rsidRPr="00104A35" w:rsidRDefault="00A761EE" w:rsidP="00A761EE">
      <w:pPr>
        <w:spacing w:after="0" w:line="240" w:lineRule="auto"/>
        <w:rPr>
          <w:rFonts w:ascii="Arial" w:eastAsia="Times New Roman" w:hAnsi="Arial" w:cs="Arial"/>
          <w:smallCaps/>
          <w:lang w:val="uk-UA" w:eastAsia="en-US" w:bidi="en-US"/>
        </w:rPr>
      </w:pPr>
    </w:p>
    <w:p w14:paraId="36D26284" w14:textId="77777777" w:rsidR="00A761EE" w:rsidRDefault="00A761EE" w:rsidP="00A761EE">
      <w:pPr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br w:type="page"/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2751"/>
        <w:gridCol w:w="1743"/>
        <w:gridCol w:w="1743"/>
        <w:gridCol w:w="1743"/>
      </w:tblGrid>
      <w:tr w:rsidR="00A761EE" w:rsidRPr="00A46E1F" w14:paraId="3A5D9DA4" w14:textId="77777777" w:rsidTr="00AB4015">
        <w:trPr>
          <w:trHeight w:val="527"/>
        </w:trPr>
        <w:tc>
          <w:tcPr>
            <w:tcW w:w="1062" w:type="dxa"/>
            <w:vMerge w:val="restart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shd w:val="clear" w:color="auto" w:fill="339933"/>
            <w:hideMark/>
          </w:tcPr>
          <w:p w14:paraId="401A3367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Times New Roman" w:eastAsia="Times New Roman" w:hAnsi="Times New Roman"/>
                <w:lang w:val="uk-UA" w:eastAsia="en-US"/>
              </w:rPr>
            </w:pPr>
            <w:r w:rsidRPr="00104A35">
              <w:rPr>
                <w:rFonts w:ascii="Times New Roman" w:eastAsia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5B0A74C6" wp14:editId="3B2EB7E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1019175</wp:posOffset>
                      </wp:positionV>
                      <wp:extent cx="421640" cy="363220"/>
                      <wp:effectExtent l="0" t="0" r="0" b="2540"/>
                      <wp:wrapNone/>
                      <wp:docPr id="1145626694" name="Pole tekstowe 1145626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9556B" w14:textId="77777777" w:rsidR="00A761EE" w:rsidRPr="00104A35" w:rsidRDefault="00A761EE" w:rsidP="00A761E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 w:rsidRPr="00104A35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  <w:t>Tabela</w:t>
                                  </w:r>
                                </w:p>
                                <w:p w14:paraId="487EBACB" w14:textId="77777777" w:rsidR="00A761EE" w:rsidRPr="00104A35" w:rsidRDefault="00A761EE" w:rsidP="00A761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104A35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1.1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B0A74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145626694" o:spid="_x0000_s1026" type="#_x0000_t202" style="position:absolute;left:0;text-align:left;margin-left:4.5pt;margin-top:80.25pt;width:33.2pt;height:28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" filled="f" stroked="f">
                      <v:textbox style="mso-fit-shape-to-text:t" inset="0,0,0,0">
                        <w:txbxContent>
                          <w:p w14:paraId="2EE9556B" w14:textId="77777777" w:rsidR="00A761EE" w:rsidRPr="00104A35" w:rsidRDefault="00A761EE" w:rsidP="00A761EE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104A3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Tabela</w:t>
                            </w:r>
                          </w:p>
                          <w:p w14:paraId="487EBACB" w14:textId="77777777" w:rsidR="00A761EE" w:rsidRPr="00104A35" w:rsidRDefault="00A761EE" w:rsidP="00A76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104A35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1.1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4A35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714560" behindDoc="0" locked="0" layoutInCell="1" allowOverlap="1" wp14:anchorId="0A5303CD" wp14:editId="0B277E4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405130</wp:posOffset>
                  </wp:positionV>
                  <wp:extent cx="648335" cy="586105"/>
                  <wp:effectExtent l="0" t="0" r="0" b="4445"/>
                  <wp:wrapNone/>
                  <wp:docPr id="287572079" name="Obraz 3" descr="Obraz zawierający clipart, Grafika, symbol, szkic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72079" name="Obraz 3" descr="Obraz zawierający clipart, Grafika, symbol, szkic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2BAE7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Uprawnieni </w:t>
            </w:r>
          </w:p>
          <w:p w14:paraId="5D390A81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do dostosowania</w:t>
            </w:r>
          </w:p>
          <w:p w14:paraId="7054E7DA" w14:textId="77777777" w:rsidR="00A761EE" w:rsidRPr="00104A3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Мають право на адаптацію</w:t>
            </w:r>
          </w:p>
        </w:tc>
        <w:tc>
          <w:tcPr>
            <w:tcW w:w="5229" w:type="dxa"/>
            <w:gridSpan w:val="3"/>
            <w:tcBorders>
              <w:top w:val="single" w:sz="12" w:space="0" w:color="339933"/>
              <w:left w:val="single" w:sz="4" w:space="0" w:color="auto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044F931B" w14:textId="77777777" w:rsidR="00A761EE" w:rsidRPr="00D8504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lang w:val="uk-UA" w:eastAsia="en-US" w:bidi="en-US"/>
              </w:rPr>
            </w:pPr>
            <w:r w:rsidRPr="005D3299">
              <w:rPr>
                <w:rFonts w:ascii="Arial" w:eastAsia="Times New Roman" w:hAnsi="Arial" w:cs="Arial"/>
                <w:lang w:eastAsia="en-US" w:bidi="en-US"/>
              </w:rPr>
              <w:t xml:space="preserve">Uczniowie, o których mowa w art. </w:t>
            </w:r>
            <w:r w:rsidRPr="005D3299">
              <w:rPr>
                <w:rFonts w:ascii="Arial" w:eastAsia="Times New Roman" w:hAnsi="Arial" w:cs="Arial"/>
                <w:bCs/>
                <w:lang w:eastAsia="en-US" w:bidi="en-US"/>
              </w:rPr>
              <w:t>165 ust. 1</w:t>
            </w:r>
            <w:r w:rsidRPr="005D3299">
              <w:rPr>
                <w:rFonts w:ascii="Arial" w:eastAsia="Times New Roman" w:hAnsi="Arial" w:cs="Arial"/>
                <w:lang w:eastAsia="en-US" w:bidi="en-US"/>
              </w:rPr>
              <w:t xml:space="preserve"> ustawy </w:t>
            </w:r>
            <w:r w:rsidRPr="005D3299">
              <w:rPr>
                <w:rFonts w:ascii="Arial" w:eastAsia="Times New Roman" w:hAnsi="Arial" w:cs="Arial"/>
                <w:bCs/>
                <w:lang w:eastAsia="en-US" w:bidi="en-US"/>
              </w:rPr>
              <w:t>z</w:t>
            </w:r>
            <w:r>
              <w:rPr>
                <w:rFonts w:ascii="Arial" w:eastAsia="Times New Roman" w:hAnsi="Arial" w:cs="Arial"/>
                <w:bCs/>
                <w:lang w:eastAsia="en-US" w:bidi="en-US"/>
              </w:rPr>
              <w:t> </w:t>
            </w:r>
            <w:r w:rsidRPr="005D3299">
              <w:rPr>
                <w:rFonts w:ascii="Arial" w:eastAsia="Times New Roman" w:hAnsi="Arial" w:cs="Arial"/>
                <w:bCs/>
                <w:lang w:eastAsia="en-US" w:bidi="en-US"/>
              </w:rPr>
              <w:t xml:space="preserve">dnia 14 grudnia 2016 r. </w:t>
            </w:r>
            <w:r w:rsidRPr="005D3299">
              <w:rPr>
                <w:rFonts w:ascii="Arial" w:eastAsia="Times New Roman" w:hAnsi="Arial" w:cs="Arial"/>
                <w:bCs/>
                <w:i/>
                <w:lang w:eastAsia="en-US" w:bidi="en-US"/>
              </w:rPr>
              <w:t>Prawo oświatowe</w:t>
            </w:r>
            <w:r w:rsidRPr="005D3299">
              <w:rPr>
                <w:rFonts w:ascii="Arial" w:eastAsia="Times New Roman" w:hAnsi="Arial" w:cs="Arial"/>
                <w:lang w:eastAsia="en-US" w:bidi="en-US"/>
              </w:rPr>
              <w:t xml:space="preserve"> (</w:t>
            </w:r>
            <w:r w:rsidRPr="005D3299">
              <w:rPr>
                <w:rFonts w:ascii="Arial" w:eastAsia="Times New Roman" w:hAnsi="Arial" w:cs="Arial"/>
                <w:b/>
                <w:lang w:eastAsia="en-US" w:bidi="en-US"/>
              </w:rPr>
              <w:t>cudzoziemcy</w:t>
            </w:r>
            <w:r w:rsidRPr="005D3299">
              <w:rPr>
                <w:rFonts w:ascii="Arial" w:eastAsia="Times New Roman" w:hAnsi="Arial" w:cs="Arial"/>
                <w:lang w:eastAsia="en-US" w:bidi="en-US"/>
              </w:rPr>
              <w:t>), którym ograniczona znajomość języka polskiego utrudnia zrozumienie czytanego tekstu</w:t>
            </w:r>
          </w:p>
          <w:p w14:paraId="7BCB1E7D" w14:textId="77777777" w:rsidR="00A761EE" w:rsidRPr="00104A3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color w:val="009900"/>
                <w:lang w:val="uk-UA" w:eastAsia="en-US"/>
              </w:rPr>
            </w:pPr>
            <w:r w:rsidRPr="00AB401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Учні, про яких йдеться в ст. 165 ч. 1 Закону від 14 грудня 2016 року "Про освітнє право" (іноземці), яким обмежене знання польської мови ускладнює розуміння тексту для читання.</w:t>
            </w:r>
          </w:p>
        </w:tc>
      </w:tr>
      <w:tr w:rsidR="00A761EE" w:rsidRPr="00A46E1F" w14:paraId="67E895D1" w14:textId="77777777" w:rsidTr="00AB4015">
        <w:trPr>
          <w:trHeight w:val="554"/>
        </w:trPr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34757CB6" w14:textId="77777777" w:rsidR="00A761EE" w:rsidRPr="00104A35" w:rsidRDefault="00A761EE" w:rsidP="00AB4015">
            <w:pPr>
              <w:rPr>
                <w:rFonts w:ascii="Times New Roman" w:eastAsia="Times New Roman" w:hAnsi="Times New Roman"/>
                <w:lang w:val="uk-UA" w:eastAsia="en-US"/>
              </w:rPr>
            </w:pPr>
          </w:p>
        </w:tc>
        <w:tc>
          <w:tcPr>
            <w:tcW w:w="2751" w:type="dxa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E2DAF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 xml:space="preserve">Podstawa </w:t>
            </w:r>
          </w:p>
          <w:p w14:paraId="5E6B44B3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Uprawnienia</w:t>
            </w:r>
          </w:p>
          <w:p w14:paraId="543774B9" w14:textId="77777777" w:rsidR="00A761EE" w:rsidRPr="00104A35" w:rsidRDefault="00A761EE" w:rsidP="00AB4015">
            <w:pPr>
              <w:tabs>
                <w:tab w:val="left" w:pos="7708"/>
              </w:tabs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Підстава права</w:t>
            </w:r>
          </w:p>
        </w:tc>
        <w:tc>
          <w:tcPr>
            <w:tcW w:w="5229" w:type="dxa"/>
            <w:gridSpan w:val="3"/>
            <w:tcBorders>
              <w:top w:val="single" w:sz="12" w:space="0" w:color="339933"/>
              <w:left w:val="single" w:sz="4" w:space="0" w:color="auto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6E85B40C" w14:textId="77777777" w:rsidR="00A761EE" w:rsidRPr="00104A3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lang w:val="uk-UA" w:eastAsia="en-US"/>
              </w:rPr>
              <w:t>Pozytywna opinia rady pedagogicznej</w:t>
            </w:r>
          </w:p>
          <w:p w14:paraId="1A591E35" w14:textId="77777777" w:rsidR="00A761EE" w:rsidRPr="00104A35" w:rsidRDefault="00A761EE" w:rsidP="00AB4015">
            <w:pPr>
              <w:tabs>
                <w:tab w:val="left" w:pos="7708"/>
              </w:tabs>
              <w:rPr>
                <w:rFonts w:ascii="Arial" w:eastAsia="Times New Roman" w:hAnsi="Arial" w:cs="Arial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Позитивний висновок педагогічної ради</w:t>
            </w:r>
          </w:p>
        </w:tc>
      </w:tr>
      <w:tr w:rsidR="00A761EE" w:rsidRPr="00A46E1F" w14:paraId="504696A0" w14:textId="77777777" w:rsidTr="00AB4015">
        <w:trPr>
          <w:trHeight w:val="47"/>
        </w:trPr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60C86677" w14:textId="77777777" w:rsidR="00A761EE" w:rsidRPr="00104A35" w:rsidRDefault="00A761EE" w:rsidP="00AB4015">
            <w:pPr>
              <w:rPr>
                <w:rFonts w:ascii="Times New Roman" w:eastAsia="Times New Roman" w:hAnsi="Times New Roman"/>
                <w:lang w:val="uk-UA" w:eastAsia="en-US"/>
              </w:rPr>
            </w:pPr>
          </w:p>
        </w:tc>
        <w:tc>
          <w:tcPr>
            <w:tcW w:w="2751" w:type="dxa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FC085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Oznaczenie arkusza</w:t>
            </w:r>
          </w:p>
          <w:p w14:paraId="0E596744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both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 xml:space="preserve">Позначення </w:t>
            </w:r>
            <w:r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збірки завдань</w:t>
            </w:r>
          </w:p>
        </w:tc>
        <w:tc>
          <w:tcPr>
            <w:tcW w:w="5229" w:type="dxa"/>
            <w:gridSpan w:val="3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12" w:space="0" w:color="339933"/>
            </w:tcBorders>
            <w:vAlign w:val="center"/>
          </w:tcPr>
          <w:p w14:paraId="16DB50FB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b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lang w:val="uk-UA" w:eastAsia="en-US"/>
              </w:rPr>
              <w:t>W przypadku arkuszy z języka polskiego i matematyki: O*-</w:t>
            </w:r>
            <w:r w:rsidRPr="00104A35">
              <w:rPr>
                <w:rFonts w:ascii="Arial" w:eastAsia="Times New Roman" w:hAnsi="Arial" w:cs="Arial"/>
                <w:b/>
                <w:lang w:val="uk-UA" w:eastAsia="en-US"/>
              </w:rPr>
              <w:t>C00</w:t>
            </w:r>
          </w:p>
          <w:p w14:paraId="76BE7D47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color w:val="009900"/>
                <w:lang w:val="uk-UA" w:eastAsia="en-US"/>
              </w:rPr>
            </w:pPr>
            <w:r>
              <w:rPr>
                <w:rFonts w:ascii="Arial" w:eastAsia="Times New Roman" w:hAnsi="Arial" w:cs="Arial"/>
                <w:color w:val="009900"/>
                <w:lang w:val="uk-UA" w:eastAsia="en-US"/>
              </w:rPr>
              <w:t>Збірка завдань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з польської мови і </w:t>
            </w:r>
            <w:r>
              <w:rPr>
                <w:rFonts w:ascii="Arial" w:eastAsia="Times New Roman" w:hAnsi="Arial" w:cs="Arial"/>
                <w:color w:val="009900"/>
                <w:lang w:val="uk-UA" w:eastAsia="en-US"/>
              </w:rPr>
              <w:t>збірка завдань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з</w:t>
            </w:r>
            <w:r>
              <w:rPr>
                <w:rFonts w:ascii="Arial" w:eastAsia="Times New Roman" w:hAnsi="Arial" w:cs="Arial"/>
                <w:color w:val="009900"/>
                <w:lang w:val="uk-UA" w:eastAsia="en-US"/>
              </w:rPr>
              <w:t> 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>математики: O*-</w:t>
            </w:r>
            <w:r w:rsidRPr="00104A35">
              <w:rPr>
                <w:rFonts w:ascii="Arial" w:eastAsia="Times New Roman" w:hAnsi="Arial" w:cs="Arial"/>
                <w:b/>
                <w:color w:val="009900"/>
                <w:lang w:val="uk-UA" w:eastAsia="en-US"/>
              </w:rPr>
              <w:t>C00</w:t>
            </w:r>
          </w:p>
          <w:p w14:paraId="04D913AB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b/>
                <w:sz w:val="12"/>
                <w:szCs w:val="12"/>
                <w:lang w:val="uk-UA" w:eastAsia="en-US"/>
              </w:rPr>
            </w:pPr>
          </w:p>
          <w:p w14:paraId="16D438CD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b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lang w:val="uk-UA" w:eastAsia="en-US"/>
              </w:rPr>
              <w:t>W przypadku arkuszy z języka obcego: OJ</w:t>
            </w:r>
            <w:r w:rsidRPr="00AB4015">
              <w:rPr>
                <w:rFonts w:ascii="Arial" w:eastAsia="Times New Roman" w:hAnsi="Arial" w:cs="Arial"/>
                <w:b/>
                <w:bCs/>
                <w:lang w:val="uk-UA" w:eastAsia="en-US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lang w:eastAsia="en-US"/>
              </w:rPr>
              <w:t>*</w:t>
            </w:r>
            <w:r w:rsidRPr="00AB4015">
              <w:rPr>
                <w:rFonts w:ascii="Arial" w:eastAsia="Times New Roman" w:hAnsi="Arial" w:cs="Arial"/>
                <w:b/>
                <w:bCs/>
                <w:lang w:val="uk-UA" w:eastAsia="en-US"/>
              </w:rPr>
              <w:t>-</w:t>
            </w:r>
            <w:r w:rsidRPr="00104A35">
              <w:rPr>
                <w:rFonts w:ascii="Arial" w:eastAsia="Times New Roman" w:hAnsi="Arial" w:cs="Arial"/>
                <w:b/>
                <w:lang w:val="uk-UA" w:eastAsia="en-US"/>
              </w:rPr>
              <w:t>100</w:t>
            </w:r>
          </w:p>
          <w:p w14:paraId="6693D45B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color w:val="404040"/>
                <w:lang w:val="uk-UA" w:eastAsia="en-US"/>
              </w:rPr>
            </w:pPr>
            <w:r>
              <w:rPr>
                <w:rFonts w:ascii="Arial" w:eastAsia="Times New Roman" w:hAnsi="Arial" w:cs="Arial"/>
                <w:color w:val="009900"/>
                <w:lang w:val="uk-UA" w:eastAsia="en-US"/>
              </w:rPr>
              <w:t>Збірка завдань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з іноземної мови: OJ</w:t>
            </w:r>
            <w:r w:rsidRPr="005D3299">
              <w:rPr>
                <w:rFonts w:ascii="Arial" w:eastAsia="Times New Roman" w:hAnsi="Arial" w:cs="Arial"/>
                <w:bCs/>
                <w:color w:val="009900"/>
                <w:lang w:val="uk-UA" w:eastAsia="en-US"/>
              </w:rPr>
              <w:t>*</w:t>
            </w:r>
            <w:r w:rsidRPr="00AB4015">
              <w:rPr>
                <w:rFonts w:ascii="Arial" w:eastAsia="Times New Roman" w:hAnsi="Arial" w:cs="Arial"/>
                <w:bCs/>
                <w:color w:val="009900"/>
                <w:lang w:val="ru-RU" w:eastAsia="en-US"/>
              </w:rPr>
              <w:t>*</w:t>
            </w:r>
            <w:r w:rsidRPr="005D3299">
              <w:rPr>
                <w:rFonts w:ascii="Arial" w:eastAsia="Times New Roman" w:hAnsi="Arial" w:cs="Arial"/>
                <w:bCs/>
                <w:color w:val="009900"/>
                <w:lang w:val="uk-UA" w:eastAsia="en-US"/>
              </w:rPr>
              <w:t>-</w:t>
            </w:r>
            <w:r w:rsidRPr="00104A35">
              <w:rPr>
                <w:rFonts w:ascii="Arial" w:eastAsia="Times New Roman" w:hAnsi="Arial" w:cs="Arial"/>
                <w:b/>
                <w:color w:val="009900"/>
                <w:lang w:val="uk-UA" w:eastAsia="en-US"/>
              </w:rPr>
              <w:t>100</w:t>
            </w:r>
          </w:p>
        </w:tc>
      </w:tr>
      <w:tr w:rsidR="00A761EE" w:rsidRPr="00104A35" w14:paraId="00D8F5D2" w14:textId="77777777" w:rsidTr="00AB4015">
        <w:trPr>
          <w:trHeight w:val="259"/>
        </w:trPr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3F0D63B9" w14:textId="77777777" w:rsidR="00A761EE" w:rsidRPr="00104A35" w:rsidRDefault="00A761EE" w:rsidP="00AB4015">
            <w:pPr>
              <w:rPr>
                <w:rFonts w:ascii="Times New Roman" w:eastAsia="Times New Roman" w:hAnsi="Times New Roman"/>
                <w:lang w:val="uk-UA" w:eastAsia="en-US"/>
              </w:rPr>
            </w:pPr>
          </w:p>
        </w:tc>
        <w:tc>
          <w:tcPr>
            <w:tcW w:w="2751" w:type="dxa"/>
            <w:vMerge w:val="restart"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783C0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  <w:t>Czas trwania egzaminu z przedmiotów</w:t>
            </w:r>
          </w:p>
          <w:p w14:paraId="3E464AE5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</w:pPr>
            <w:r w:rsidRPr="00104A35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716608" behindDoc="0" locked="0" layoutInCell="1" allowOverlap="1" wp14:anchorId="0B6EAAC6" wp14:editId="5BB6B415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935990</wp:posOffset>
                  </wp:positionV>
                  <wp:extent cx="457200" cy="114300"/>
                  <wp:effectExtent l="0" t="0" r="0" b="0"/>
                  <wp:wrapNone/>
                  <wp:docPr id="83194560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Тривалість іспиту</w:t>
            </w:r>
          </w:p>
          <w:p w14:paraId="29B40DA2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  <w:t>з предметів</w:t>
            </w:r>
          </w:p>
        </w:tc>
        <w:tc>
          <w:tcPr>
            <w:tcW w:w="1743" w:type="dxa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BC8A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>język polski</w:t>
            </w:r>
          </w:p>
          <w:p w14:paraId="54FCFF48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польська мова</w:t>
            </w:r>
          </w:p>
        </w:tc>
        <w:tc>
          <w:tcPr>
            <w:tcW w:w="1743" w:type="dxa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3E75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>matematyka</w:t>
            </w:r>
          </w:p>
          <w:p w14:paraId="379AC50D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математика</w:t>
            </w:r>
          </w:p>
        </w:tc>
        <w:tc>
          <w:tcPr>
            <w:tcW w:w="1743" w:type="dxa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12" w:space="0" w:color="339933"/>
            </w:tcBorders>
            <w:vAlign w:val="center"/>
            <w:hideMark/>
          </w:tcPr>
          <w:p w14:paraId="4786668E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lang w:val="uk-UA" w:eastAsia="en-US"/>
              </w:rPr>
              <w:t>język obcy</w:t>
            </w:r>
          </w:p>
          <w:p w14:paraId="0A191F78" w14:textId="77777777" w:rsidR="00A761EE" w:rsidRPr="00104A35" w:rsidRDefault="00A761EE" w:rsidP="00AB4015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i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i/>
                <w:color w:val="009900"/>
                <w:lang w:val="uk-UA" w:eastAsia="en-US"/>
              </w:rPr>
              <w:t>іноземна мова</w:t>
            </w:r>
          </w:p>
        </w:tc>
      </w:tr>
      <w:tr w:rsidR="00A761EE" w:rsidRPr="00104A35" w14:paraId="2F3CCAA1" w14:textId="77777777" w:rsidTr="00AB4015">
        <w:trPr>
          <w:trHeight w:val="258"/>
        </w:trPr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1E5B27BF" w14:textId="77777777" w:rsidR="00A761EE" w:rsidRPr="00104A35" w:rsidRDefault="00A761EE" w:rsidP="00A761EE">
            <w:pPr>
              <w:rPr>
                <w:rFonts w:ascii="Times New Roman" w:eastAsia="Times New Roman" w:hAnsi="Times New Roman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339933"/>
              <w:left w:val="single" w:sz="12" w:space="0" w:color="339933"/>
              <w:bottom w:val="single" w:sz="12" w:space="0" w:color="339933"/>
              <w:right w:val="single" w:sz="4" w:space="0" w:color="auto"/>
            </w:tcBorders>
            <w:vAlign w:val="center"/>
            <w:hideMark/>
          </w:tcPr>
          <w:p w14:paraId="2A10958B" w14:textId="77777777" w:rsidR="00A761EE" w:rsidRPr="00104A35" w:rsidRDefault="00A761EE" w:rsidP="00A761EE">
            <w:pPr>
              <w:rPr>
                <w:rFonts w:ascii="Arial" w:eastAsia="Times New Roman" w:hAnsi="Arial" w:cs="Arial"/>
                <w:i/>
                <w:color w:val="339933"/>
                <w:lang w:val="uk-UA"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12" w:space="0" w:color="339933"/>
              <w:right w:val="single" w:sz="4" w:space="0" w:color="auto"/>
            </w:tcBorders>
            <w:vAlign w:val="center"/>
            <w:hideMark/>
          </w:tcPr>
          <w:p w14:paraId="5945BB97" w14:textId="5A248742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do </w:t>
            </w:r>
            <w:r>
              <w:rPr>
                <w:rFonts w:ascii="Arial" w:eastAsia="Times New Roman" w:hAnsi="Arial" w:cs="Arial"/>
                <w:lang w:eastAsia="en-US"/>
              </w:rPr>
              <w:t>1</w:t>
            </w:r>
            <w:r w:rsidR="00434E8B">
              <w:rPr>
                <w:rFonts w:ascii="Arial" w:eastAsia="Times New Roman" w:hAnsi="Arial" w:cs="Arial"/>
                <w:lang w:eastAsia="en-US"/>
              </w:rPr>
              <w:t>95</w:t>
            </w:r>
            <w:r>
              <w:rPr>
                <w:rFonts w:ascii="Arial" w:eastAsia="Times New Roman" w:hAnsi="Arial" w:cs="Arial"/>
                <w:lang w:eastAsia="en-US"/>
              </w:rPr>
              <w:t xml:space="preserve"> </w:t>
            </w:r>
            <w:r w:rsidRPr="00104A35">
              <w:rPr>
                <w:rFonts w:ascii="Arial" w:eastAsia="Times New Roman" w:hAnsi="Arial" w:cs="Arial"/>
                <w:lang w:val="uk-UA" w:eastAsia="en-US"/>
              </w:rPr>
              <w:t>minut</w:t>
            </w:r>
          </w:p>
          <w:p w14:paraId="633A79FD" w14:textId="13316E95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до </w:t>
            </w:r>
            <w:r>
              <w:rPr>
                <w:rFonts w:ascii="Arial" w:eastAsia="Times New Roman" w:hAnsi="Arial" w:cs="Arial"/>
                <w:color w:val="009900"/>
                <w:lang w:eastAsia="en-US"/>
              </w:rPr>
              <w:t>1</w:t>
            </w:r>
            <w:r w:rsidR="00434E8B">
              <w:rPr>
                <w:rFonts w:ascii="Arial" w:eastAsia="Times New Roman" w:hAnsi="Arial" w:cs="Arial"/>
                <w:color w:val="009900"/>
                <w:lang w:eastAsia="en-US"/>
              </w:rPr>
              <w:t>95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хвилин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12" w:space="0" w:color="339933"/>
              <w:right w:val="single" w:sz="4" w:space="0" w:color="auto"/>
            </w:tcBorders>
            <w:vAlign w:val="center"/>
            <w:hideMark/>
          </w:tcPr>
          <w:p w14:paraId="7C0C7386" w14:textId="045AA057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do </w:t>
            </w:r>
            <w:r>
              <w:rPr>
                <w:rFonts w:ascii="Arial" w:eastAsia="Times New Roman" w:hAnsi="Arial" w:cs="Arial"/>
                <w:lang w:eastAsia="en-US"/>
              </w:rPr>
              <w:t>1</w:t>
            </w:r>
            <w:r w:rsidR="00434E8B">
              <w:rPr>
                <w:rFonts w:ascii="Arial" w:eastAsia="Times New Roman" w:hAnsi="Arial" w:cs="Arial"/>
                <w:lang w:eastAsia="en-US"/>
              </w:rPr>
              <w:t>65</w:t>
            </w:r>
            <w:r>
              <w:rPr>
                <w:rFonts w:ascii="Arial" w:eastAsia="Times New Roman" w:hAnsi="Arial" w:cs="Arial"/>
                <w:lang w:eastAsia="en-US"/>
              </w:rPr>
              <w:t xml:space="preserve"> </w:t>
            </w:r>
            <w:r w:rsidRPr="00104A35">
              <w:rPr>
                <w:rFonts w:ascii="Arial" w:eastAsia="Times New Roman" w:hAnsi="Arial" w:cs="Arial"/>
                <w:lang w:val="uk-UA" w:eastAsia="en-US"/>
              </w:rPr>
              <w:t>minut</w:t>
            </w:r>
          </w:p>
          <w:p w14:paraId="655C5AC9" w14:textId="79BBCAF3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color w:val="404040"/>
                <w:lang w:val="uk-UA" w:eastAsia="en-US"/>
              </w:rPr>
            </w:pP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до </w:t>
            </w:r>
            <w:r>
              <w:rPr>
                <w:rFonts w:ascii="Arial" w:eastAsia="Times New Roman" w:hAnsi="Arial" w:cs="Arial"/>
                <w:color w:val="009900"/>
                <w:lang w:eastAsia="en-US"/>
              </w:rPr>
              <w:t>1</w:t>
            </w:r>
            <w:r w:rsidR="00434E8B">
              <w:rPr>
                <w:rFonts w:ascii="Arial" w:eastAsia="Times New Roman" w:hAnsi="Arial" w:cs="Arial"/>
                <w:color w:val="009900"/>
                <w:lang w:eastAsia="en-US"/>
              </w:rPr>
              <w:t>65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хвилин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12" w:space="0" w:color="339933"/>
              <w:right w:val="single" w:sz="12" w:space="0" w:color="339933"/>
            </w:tcBorders>
            <w:vAlign w:val="center"/>
            <w:hideMark/>
          </w:tcPr>
          <w:p w14:paraId="2313B520" w14:textId="77777777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lang w:val="uk-UA"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110</w:t>
            </w:r>
            <w:r w:rsidRPr="00104A35">
              <w:rPr>
                <w:rFonts w:ascii="Arial" w:eastAsia="Times New Roman" w:hAnsi="Arial" w:cs="Arial"/>
                <w:lang w:val="uk-UA" w:eastAsia="en-US"/>
              </w:rPr>
              <w:t xml:space="preserve"> minut</w:t>
            </w:r>
          </w:p>
          <w:p w14:paraId="461859E0" w14:textId="77777777" w:rsidR="00A761EE" w:rsidRPr="00104A35" w:rsidRDefault="00A761EE" w:rsidP="00A761EE">
            <w:pPr>
              <w:tabs>
                <w:tab w:val="left" w:pos="7708"/>
              </w:tabs>
              <w:spacing w:before="60" w:after="60"/>
              <w:jc w:val="center"/>
              <w:rPr>
                <w:rFonts w:ascii="Arial" w:eastAsia="Times New Roman" w:hAnsi="Arial" w:cs="Arial"/>
                <w:color w:val="404040"/>
                <w:lang w:val="uk-UA" w:eastAsia="en-US"/>
              </w:rPr>
            </w:pPr>
            <w:r>
              <w:rPr>
                <w:rFonts w:ascii="Arial" w:eastAsia="Times New Roman" w:hAnsi="Arial" w:cs="Arial"/>
                <w:color w:val="009900"/>
                <w:lang w:eastAsia="en-US"/>
              </w:rPr>
              <w:t>110</w:t>
            </w:r>
            <w:r w:rsidRPr="00104A35">
              <w:rPr>
                <w:rFonts w:ascii="Arial" w:eastAsia="Times New Roman" w:hAnsi="Arial" w:cs="Arial"/>
                <w:color w:val="009900"/>
                <w:lang w:val="uk-UA" w:eastAsia="en-US"/>
              </w:rPr>
              <w:t xml:space="preserve"> хвилин</w:t>
            </w:r>
          </w:p>
        </w:tc>
      </w:tr>
      <w:tr w:rsidR="00A761EE" w:rsidRPr="00A46E1F" w14:paraId="21AA9FEC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12" w:space="0" w:color="339933"/>
              <w:bottom w:val="single" w:sz="12" w:space="0" w:color="339933"/>
              <w:right w:val="single" w:sz="12" w:space="0" w:color="339933"/>
            </w:tcBorders>
            <w:shd w:val="clear" w:color="auto" w:fill="95C164"/>
            <w:hideMark/>
          </w:tcPr>
          <w:p w14:paraId="4A365DAD" w14:textId="77777777" w:rsidR="00A761EE" w:rsidRPr="00104A35" w:rsidRDefault="00A761EE" w:rsidP="00AB401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4"/>
                <w:lang w:val="uk-UA" w:eastAsia="en-US"/>
              </w:rPr>
            </w:pPr>
            <w:r w:rsidRPr="00104A3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48A131B3" wp14:editId="13F5E74A">
                  <wp:simplePos x="0" y="0"/>
                  <wp:positionH relativeFrom="column">
                    <wp:posOffset>1706245</wp:posOffset>
                  </wp:positionH>
                  <wp:positionV relativeFrom="paragraph">
                    <wp:posOffset>828040</wp:posOffset>
                  </wp:positionV>
                  <wp:extent cx="457200" cy="114300"/>
                  <wp:effectExtent l="0" t="0" r="0" b="0"/>
                  <wp:wrapNone/>
                  <wp:docPr id="1164143219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4A35">
              <w:rPr>
                <w:rFonts w:ascii="Arial" w:hAnsi="Arial" w:cs="Arial"/>
                <w:b/>
                <w:bCs/>
                <w:color w:val="000000"/>
                <w:sz w:val="24"/>
                <w:lang w:val="uk-UA" w:eastAsia="en-US"/>
              </w:rPr>
              <w:t>Możliwe sposoby dostosowania</w:t>
            </w:r>
          </w:p>
          <w:p w14:paraId="22B491DD" w14:textId="77777777" w:rsidR="00A761EE" w:rsidRPr="00104A35" w:rsidRDefault="00A761EE" w:rsidP="00AB401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404040"/>
                <w:sz w:val="24"/>
                <w:lang w:val="uk-UA" w:eastAsia="en-US"/>
              </w:rPr>
            </w:pPr>
            <w:r w:rsidRPr="00104A35">
              <w:rPr>
                <w:rFonts w:ascii="Arial" w:hAnsi="Arial" w:cs="Arial"/>
                <w:b/>
                <w:color w:val="404040"/>
                <w:sz w:val="24"/>
                <w:szCs w:val="24"/>
                <w:lang w:val="uk-UA" w:eastAsia="en-US"/>
              </w:rPr>
              <w:t>Можливі способи адаптації</w:t>
            </w:r>
          </w:p>
          <w:p w14:paraId="044C80DD" w14:textId="77777777" w:rsidR="00A761EE" w:rsidRPr="00104A35" w:rsidRDefault="00A761EE" w:rsidP="00AB401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lang w:val="uk-UA" w:eastAsia="en-US"/>
              </w:rPr>
            </w:pPr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(dyrektor szkoły zaznacza w                sposoby dostosowania wskazane przez radę pedagogiczną </w:t>
            </w:r>
            <w:r w:rsidRPr="00104A35">
              <w:rPr>
                <w:rFonts w:ascii="Arial" w:hAnsi="Arial" w:cs="Arial"/>
                <w:bCs/>
                <w:color w:val="000000"/>
                <w:u w:val="single"/>
                <w:lang w:val="uk-UA" w:eastAsia="en-US"/>
              </w:rPr>
              <w:t>oraz</w:t>
            </w:r>
            <w:r w:rsidRPr="00104A35">
              <w:rPr>
                <w:rFonts w:ascii="Arial" w:hAnsi="Arial" w:cs="Arial"/>
                <w:bCs/>
                <w:color w:val="000000"/>
                <w:lang w:val="uk-UA" w:eastAsia="en-US"/>
              </w:rPr>
              <w:t xml:space="preserve"> zaakceptowane przez rodziców [opiekunów] niepełnoletniego zdającego)</w:t>
            </w:r>
          </w:p>
          <w:p w14:paraId="05F84CE5" w14:textId="77777777" w:rsidR="00A761EE" w:rsidRPr="00104A35" w:rsidRDefault="00A761EE" w:rsidP="00AB401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404040"/>
                <w:lang w:val="uk-UA" w:eastAsia="en-US"/>
              </w:rPr>
            </w:pPr>
            <w:r w:rsidRPr="00104A35">
              <w:rPr>
                <w:rFonts w:ascii="Arial" w:hAnsi="Arial" w:cs="Arial"/>
                <w:color w:val="404040"/>
                <w:lang w:val="uk-UA" w:eastAsia="en-US"/>
              </w:rPr>
              <w:t xml:space="preserve">(директор школи зазначає в                способи адаптації, рекомендовані педагогічною радою </w:t>
            </w:r>
            <w:r w:rsidRPr="00104A35">
              <w:rPr>
                <w:rFonts w:ascii="Arial" w:hAnsi="Arial" w:cs="Arial"/>
                <w:color w:val="404040"/>
                <w:u w:val="single"/>
                <w:lang w:val="uk-UA" w:eastAsia="en-US"/>
              </w:rPr>
              <w:t>та</w:t>
            </w:r>
            <w:r w:rsidRPr="00104A35">
              <w:rPr>
                <w:rFonts w:ascii="Arial" w:hAnsi="Arial" w:cs="Arial"/>
                <w:color w:val="404040"/>
                <w:lang w:val="uk-UA" w:eastAsia="en-US"/>
              </w:rPr>
              <w:t xml:space="preserve"> прийняті батьками [опікунами] неповнолітнього екзаменованого)</w:t>
            </w:r>
          </w:p>
        </w:tc>
      </w:tr>
      <w:tr w:rsidR="00A761EE" w:rsidRPr="00DD25A4" w14:paraId="060F2767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12" w:space="0" w:color="3399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5D316" w14:textId="77777777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0000"/>
                <w:lang w:eastAsia="en-US"/>
              </w:rPr>
              <w:t>Arkusz z języka polskiego i matematyki dostosowany do potrzeb zdających. W przypadku arkusza z języka polskiego dostosowanie obejmuje również zasady oceniania rozwiązań zadań.</w:t>
            </w:r>
          </w:p>
          <w:p w14:paraId="253FCF3B" w14:textId="05BD1CFF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color w:val="009900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Збірки завдань з польської мови й математики адаптовані до потреб екзаменованих. У</w:t>
            </w:r>
            <w:r w:rsidR="00D74815">
              <w:rPr>
                <w:rFonts w:ascii="Arial" w:hAnsi="Arial" w:cs="Arial"/>
                <w:color w:val="009900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випадку збірки завдань з польської мови адаптація також стосується правил оцінювання виконання завдань.</w:t>
            </w:r>
          </w:p>
          <w:p w14:paraId="1BFDD4EA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before="100" w:line="300" w:lineRule="exact"/>
              <w:ind w:left="357"/>
              <w:rPr>
                <w:rFonts w:ascii="Arial" w:hAnsi="Arial" w:cs="Arial"/>
                <w:i/>
                <w:szCs w:val="24"/>
                <w:lang w:val="uk-UA" w:eastAsia="en-US"/>
              </w:rPr>
            </w:pPr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 xml:space="preserve">Czas pracy zapisany na stronie tytułowej arkusza </w:t>
            </w:r>
            <w:r w:rsidRPr="007459D0">
              <w:rPr>
                <w:rFonts w:ascii="Arial" w:hAnsi="Arial" w:cs="Arial"/>
                <w:i/>
                <w:color w:val="000000"/>
                <w:szCs w:val="24"/>
                <w:lang w:eastAsia="en-US"/>
              </w:rPr>
              <w:t>z języka polskiego i matematyki</w:t>
            </w:r>
            <w:r w:rsidRPr="00A761EE">
              <w:rPr>
                <w:rFonts w:ascii="Arial" w:hAnsi="Arial" w:cs="Arial"/>
                <w:i/>
                <w:color w:val="000000"/>
                <w:szCs w:val="24"/>
                <w:lang w:eastAsia="en-US"/>
              </w:rPr>
              <w:t xml:space="preserve"> </w:t>
            </w:r>
            <w:r w:rsidRPr="00A761EE">
              <w:rPr>
                <w:rFonts w:ascii="Arial" w:hAnsi="Arial" w:cs="Arial"/>
                <w:i/>
                <w:color w:val="000000"/>
                <w:szCs w:val="24"/>
                <w:lang w:val="uk-UA" w:eastAsia="en-US"/>
              </w:rPr>
              <w:t>jest obowiązujący (nie wymaga przedłużenia) – por. „Czas trwania egzaminu z przedmiotów” powyżej.</w:t>
            </w:r>
          </w:p>
          <w:p w14:paraId="73DDDD9C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before="100" w:line="300" w:lineRule="exact"/>
              <w:ind w:left="357"/>
              <w:rPr>
                <w:rFonts w:ascii="Arial" w:hAnsi="Arial" w:cs="Arial"/>
                <w:i/>
                <w:color w:val="009900"/>
                <w:lang w:eastAsia="en-US"/>
              </w:rPr>
            </w:pPr>
            <w:r w:rsidRPr="00A761EE">
              <w:rPr>
                <w:rFonts w:ascii="Arial" w:hAnsi="Arial" w:cs="Arial"/>
                <w:i/>
                <w:color w:val="009900"/>
                <w:lang w:val="uk-UA" w:eastAsia="en-US"/>
              </w:rPr>
              <w:t>Вказана на титульному аркуші збірки завдань з польської мови й математики тривалість роботи залишається без змін (не вимагає подовження) – пор. „Тривалість іспиту з предметів” вище.</w:t>
            </w:r>
          </w:p>
          <w:p w14:paraId="218BAA40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before="100" w:line="300" w:lineRule="exact"/>
              <w:ind w:left="357"/>
              <w:rPr>
                <w:rFonts w:ascii="Arial" w:hAnsi="Arial" w:cs="Arial"/>
                <w:i/>
                <w:lang w:val="uk-UA" w:eastAsia="en-US"/>
              </w:rPr>
            </w:pPr>
          </w:p>
        </w:tc>
      </w:tr>
      <w:tr w:rsidR="00A761EE" w:rsidRPr="00A46E1F" w14:paraId="01D7536C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5F35" w14:textId="77777777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Pomoc nauczyciela (członka zespołu nadzorującego), który przed przystąpieniem ucznia do pracy odczytuje z arkusza rezerwowego jeden raz głośno, po kolei wszystkie teksty liczące po 250 wyrazów lub więcej, stanowiące podstawę zadań egzaminu ósmoklasisty </w:t>
            </w:r>
            <w:r w:rsidRPr="00A761EE">
              <w:rPr>
                <w:rFonts w:ascii="Arial" w:hAnsi="Arial" w:cs="Arial"/>
                <w:color w:val="000000"/>
                <w:u w:val="single"/>
                <w:lang w:val="uk-UA" w:eastAsia="en-US"/>
              </w:rPr>
              <w:t>z języka polskiego</w:t>
            </w:r>
            <w:r w:rsidRPr="00A761EE">
              <w:rPr>
                <w:rFonts w:ascii="Arial" w:hAnsi="Arial" w:cs="Arial"/>
                <w:color w:val="000000"/>
                <w:lang w:val="uk-UA" w:eastAsia="en-US"/>
              </w:rPr>
              <w:t xml:space="preserve"> (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>możliwe tylko wtedy, gdy poważne trudności w samodzielnym czytaniu i rozumieniu dłuższego tekstu zostały wskazane w opinii rady pedagogicznej</w:t>
            </w:r>
            <w:r w:rsidRPr="00A761EE">
              <w:rPr>
                <w:rFonts w:ascii="Arial" w:hAnsi="Arial" w:cs="Arial"/>
                <w:color w:val="000000"/>
                <w:lang w:val="uk-UA" w:eastAsia="en-US"/>
              </w:rPr>
              <w:t>).</w:t>
            </w:r>
          </w:p>
          <w:p w14:paraId="2EBC1DFE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color w:val="000000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Допомога вчителя (члена групи спостерігачів), який перед тим, як учень приступить до роботи, один раз вголос читає з резервної збірки завдань по черзі всі тексти, що складаються з</w:t>
            </w:r>
            <w:r w:rsidRPr="00A761EE">
              <w:rPr>
                <w:rFonts w:ascii="Arial" w:hAnsi="Arial" w:cs="Arial"/>
                <w:color w:val="009900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250 слів або більше, які є основою завдань іспиту восьмикласника </w:t>
            </w:r>
            <w:r w:rsidRPr="00A761EE">
              <w:rPr>
                <w:rFonts w:ascii="Arial" w:hAnsi="Arial" w:cs="Arial"/>
                <w:color w:val="009900"/>
                <w:u w:val="single"/>
                <w:lang w:val="uk-UA" w:eastAsia="en-US"/>
              </w:rPr>
              <w:lastRenderedPageBreak/>
              <w:t>з</w:t>
            </w:r>
            <w:r w:rsidRPr="00A761EE">
              <w:rPr>
                <w:rFonts w:ascii="Arial" w:hAnsi="Arial" w:cs="Arial"/>
                <w:color w:val="009900"/>
                <w:u w:val="single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u w:val="single"/>
                <w:lang w:val="uk-UA" w:eastAsia="en-US"/>
              </w:rPr>
              <w:t>польської мови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(це можливо тільки у випадку, якщо серйозні труднощі з самостійним читанням і розумінням довшого тексту були зазначені у висновку педагогічної ради).</w:t>
            </w:r>
          </w:p>
        </w:tc>
      </w:tr>
      <w:tr w:rsidR="00A761EE" w:rsidRPr="00A46E1F" w14:paraId="7B1FB465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807EA" w14:textId="77777777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0000"/>
                <w:lang w:val="uk-UA" w:eastAsia="en-US"/>
              </w:rPr>
              <w:lastRenderedPageBreak/>
              <w:t>Możliwość przystąpienia do egzaminu w oddzielnej sali (dotyczy egzaminu ósmoklasisty z języka polskiego</w:t>
            </w:r>
            <w:r w:rsidRPr="00A761E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>i matematyki</w:t>
            </w:r>
            <w:r w:rsidRPr="00A761EE">
              <w:rPr>
                <w:rFonts w:ascii="Arial" w:hAnsi="Arial" w:cs="Arial"/>
                <w:color w:val="000000"/>
                <w:lang w:val="uk-UA" w:eastAsia="en-US"/>
              </w:rPr>
              <w:t>).</w:t>
            </w:r>
          </w:p>
          <w:p w14:paraId="15445FE6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Можливість складання іспиту в окремій залі (стосується іспиту восьмикласника з</w:t>
            </w:r>
            <w:r w:rsidRPr="00A761EE">
              <w:rPr>
                <w:rFonts w:ascii="Arial" w:hAnsi="Arial" w:cs="Arial"/>
                <w:color w:val="009900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польської мови й математики).</w:t>
            </w:r>
          </w:p>
        </w:tc>
      </w:tr>
      <w:tr w:rsidR="00A761EE" w:rsidRPr="00B102BC" w14:paraId="66B362DC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88F97" w14:textId="547DC46B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0000"/>
                <w:lang w:val="uk-UA" w:eastAsia="en-US"/>
              </w:rPr>
              <w:t>Możliwość korzystania ze słownika dwujęzycznego w wersji papierowej lub elektronicznej</w:t>
            </w:r>
            <w:r w:rsidR="00F23C9C">
              <w:rPr>
                <w:rStyle w:val="Odwoanieprzypisudolnego"/>
                <w:rFonts w:ascii="Arial" w:hAnsi="Arial" w:cs="Arial"/>
                <w:color w:val="000000"/>
                <w:lang w:val="uk-UA" w:eastAsia="en-US"/>
              </w:rPr>
              <w:footnoteReference w:id="1"/>
            </w:r>
            <w:r w:rsidRPr="00A761EE">
              <w:rPr>
                <w:rFonts w:ascii="Arial" w:hAnsi="Arial" w:cs="Arial"/>
                <w:color w:val="000000"/>
                <w:lang w:eastAsia="en-US"/>
              </w:rPr>
              <w:t xml:space="preserve">, 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 xml:space="preserve">z zastrzeżeniem że </w:t>
            </w:r>
            <w:r w:rsidRPr="007459D0">
              <w:rPr>
                <w:rFonts w:ascii="Arial" w:hAnsi="Arial" w:cs="Arial"/>
                <w:color w:val="000000"/>
                <w:u w:val="single"/>
                <w:lang w:eastAsia="en-US"/>
              </w:rPr>
              <w:t>w przypadku egzaminu z języka obcego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59D0">
              <w:rPr>
                <w:rFonts w:ascii="Arial" w:hAnsi="Arial" w:cs="Arial"/>
                <w:b/>
                <w:color w:val="000000"/>
                <w:lang w:eastAsia="en-US"/>
              </w:rPr>
              <w:t>nie może</w:t>
            </w:r>
            <w:r w:rsidRPr="007459D0">
              <w:rPr>
                <w:rFonts w:ascii="Arial" w:hAnsi="Arial" w:cs="Arial"/>
                <w:color w:val="000000"/>
                <w:lang w:eastAsia="en-US"/>
              </w:rPr>
              <w:t xml:space="preserve"> być to słownik języka, z którego uczeń zdaje egzamin</w:t>
            </w:r>
            <w:r w:rsidRPr="00A761EE">
              <w:rPr>
                <w:rFonts w:ascii="Arial" w:hAnsi="Arial" w:cs="Arial"/>
                <w:color w:val="000000"/>
                <w:lang w:val="uk-UA" w:eastAsia="en-US"/>
              </w:rPr>
              <w:t>. Słownik zapewnia szkoła lub uczeń.</w:t>
            </w:r>
          </w:p>
          <w:p w14:paraId="028941F1" w14:textId="2EC4604C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Можливість користуватися двомовним словником у паперовій або електронній версії, за умови, що </w:t>
            </w:r>
            <w:r w:rsidRPr="00A761EE">
              <w:rPr>
                <w:rFonts w:ascii="Arial" w:hAnsi="Arial" w:cs="Arial"/>
                <w:color w:val="009900"/>
                <w:u w:val="single"/>
                <w:lang w:val="uk-UA" w:eastAsia="en-US"/>
              </w:rPr>
              <w:t>у випадку іспиту з іноземної мови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це </w:t>
            </w:r>
            <w:r w:rsidRPr="00A761EE">
              <w:rPr>
                <w:rFonts w:ascii="Arial" w:hAnsi="Arial" w:cs="Arial"/>
                <w:b/>
                <w:bCs/>
                <w:color w:val="009900"/>
                <w:lang w:val="uk-UA" w:eastAsia="en-US"/>
              </w:rPr>
              <w:t>не може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бути словник тієї мови, з</w:t>
            </w:r>
            <w:r w:rsidR="00D74815">
              <w:rPr>
                <w:rFonts w:ascii="Arial" w:hAnsi="Arial" w:cs="Arial"/>
                <w:color w:val="009900"/>
                <w:lang w:eastAsia="en-US"/>
              </w:rPr>
              <w:t> 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якої учень складає іспит. Словник забезпечує школа або учень.</w:t>
            </w:r>
          </w:p>
        </w:tc>
      </w:tr>
      <w:tr w:rsidR="00A761EE" w:rsidRPr="00A46E1F" w14:paraId="4564BA97" w14:textId="77777777" w:rsidTr="00AB4015">
        <w:trPr>
          <w:trHeight w:val="268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D53DC" w14:textId="036A07BB" w:rsidR="00A761EE" w:rsidRPr="00A761EE" w:rsidRDefault="00A761EE" w:rsidP="00AB4015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szCs w:val="24"/>
                <w:lang w:val="uk-UA" w:eastAsia="en-US"/>
              </w:rPr>
            </w:pPr>
            <w:r w:rsidRPr="00A761EE">
              <w:rPr>
                <w:rFonts w:ascii="Arial" w:hAnsi="Arial" w:cs="Arial"/>
                <w:color w:val="000000"/>
                <w:lang w:val="uk-UA" w:eastAsia="en-US"/>
              </w:rPr>
              <w:t>S</w:t>
            </w:r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korzystanie z dostosowań przewidzianych w </w:t>
            </w:r>
            <w:r w:rsidRPr="00A761EE">
              <w:rPr>
                <w:rFonts w:ascii="Arial" w:hAnsi="Arial" w:cs="Arial"/>
                <w:i/>
                <w:color w:val="000000"/>
                <w:lang w:val="uk-UA"/>
              </w:rPr>
              <w:t xml:space="preserve">Komunikacie </w:t>
            </w:r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dla poszczególnych grup zdających. Dostosowanie takie </w:t>
            </w:r>
            <w:r w:rsidRPr="00A761EE">
              <w:rPr>
                <w:rFonts w:ascii="Arial" w:hAnsi="Arial" w:cs="Arial"/>
                <w:color w:val="000000"/>
                <w:u w:val="single"/>
                <w:lang w:val="uk-UA"/>
              </w:rPr>
              <w:t>wymaga pisemnego porozumienia</w:t>
            </w:r>
            <w:r w:rsidRPr="00A761EE">
              <w:rPr>
                <w:rFonts w:ascii="Arial" w:hAnsi="Arial" w:cs="Arial"/>
                <w:color w:val="000000"/>
                <w:lang w:val="uk-UA"/>
              </w:rPr>
              <w:t xml:space="preserve"> dyrektora szkoły z dyrektorem właściwej okręgowej komisji egzaminacyjnej.</w:t>
            </w:r>
          </w:p>
          <w:p w14:paraId="58C710E3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color w:val="009900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Використання адаптацій, передбачених у </w:t>
            </w:r>
            <w:r w:rsidRPr="00A761EE">
              <w:rPr>
                <w:rFonts w:ascii="Arial" w:hAnsi="Arial" w:cs="Arial"/>
                <w:i/>
                <w:color w:val="009900"/>
                <w:lang w:val="uk-UA" w:eastAsia="en-US"/>
              </w:rPr>
              <w:t>Повідомленні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для особливих груп </w:t>
            </w:r>
          </w:p>
          <w:p w14:paraId="67DFB8F1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color w:val="009900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екзаменованих. Такі адаптації </w:t>
            </w:r>
            <w:r w:rsidRPr="00A761EE">
              <w:rPr>
                <w:rFonts w:ascii="Arial" w:hAnsi="Arial" w:cs="Arial"/>
                <w:color w:val="009900"/>
                <w:u w:val="single"/>
                <w:lang w:val="uk-UA" w:eastAsia="en-US"/>
              </w:rPr>
              <w:t>вимагають письмового узгодження</w:t>
            </w:r>
            <w:r w:rsidRPr="00A761EE">
              <w:rPr>
                <w:rFonts w:ascii="Arial" w:hAnsi="Arial" w:cs="Arial"/>
                <w:color w:val="009900"/>
                <w:lang w:val="uk-UA" w:eastAsia="en-US"/>
              </w:rPr>
              <w:t xml:space="preserve"> між директором </w:t>
            </w:r>
          </w:p>
          <w:p w14:paraId="0CC6E5A6" w14:textId="77777777" w:rsidR="00A761EE" w:rsidRPr="00A761EE" w:rsidRDefault="00A761EE" w:rsidP="00AB4015">
            <w:pPr>
              <w:suppressAutoHyphens/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Arial" w:hAnsi="Arial" w:cs="Arial"/>
                <w:szCs w:val="24"/>
                <w:lang w:val="uk-UA" w:eastAsia="en-US"/>
              </w:rPr>
            </w:pPr>
            <w:r w:rsidRPr="00A761EE">
              <w:rPr>
                <w:rFonts w:ascii="Arial" w:hAnsi="Arial" w:cs="Arial"/>
                <w:color w:val="009900"/>
                <w:lang w:val="uk-UA" w:eastAsia="en-US"/>
              </w:rPr>
              <w:t>школи та директором відповідної окружної екзаменаційної комісії.</w:t>
            </w:r>
          </w:p>
        </w:tc>
      </w:tr>
    </w:tbl>
    <w:p w14:paraId="44570FEB" w14:textId="77777777" w:rsidR="00A761EE" w:rsidRPr="00104A35" w:rsidRDefault="00A761EE" w:rsidP="00A761E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uk-UA"/>
        </w:rPr>
      </w:pPr>
    </w:p>
    <w:p w14:paraId="3E9EC6C3" w14:textId="77777777" w:rsidR="007F6271" w:rsidRPr="007459D0" w:rsidRDefault="007F6271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ru-RU"/>
        </w:rPr>
      </w:pPr>
    </w:p>
    <w:p w14:paraId="63D79A7B" w14:textId="77777777" w:rsidR="00B102BC" w:rsidRPr="007459D0" w:rsidRDefault="00B102BC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ru-RU"/>
        </w:rPr>
      </w:pPr>
    </w:p>
    <w:p w14:paraId="668CE7C6" w14:textId="17E176D3" w:rsidR="00B102BC" w:rsidRPr="00A46E1F" w:rsidRDefault="00B102BC">
      <w:pPr>
        <w:rPr>
          <w:rFonts w:ascii="Arial Narrow" w:eastAsia="Times New Roman" w:hAnsi="Arial Narrow" w:cs="Times New Roman"/>
          <w:sz w:val="20"/>
          <w:szCs w:val="20"/>
        </w:rPr>
      </w:pPr>
    </w:p>
    <w:sectPr w:rsidR="00B102BC" w:rsidRPr="00A46E1F" w:rsidSect="00DD25A4">
      <w:headerReference w:type="even" r:id="rId10"/>
      <w:headerReference w:type="default" r:id="rId11"/>
      <w:pgSz w:w="11906" w:h="16838"/>
      <w:pgMar w:top="1418" w:right="1134" w:bottom="1134" w:left="1134" w:header="709" w:footer="709" w:gutter="0"/>
      <w:pgNumType w:start="1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A37D" w14:textId="77777777" w:rsidR="003F5A3C" w:rsidRDefault="003F5A3C" w:rsidP="00651E4A">
      <w:pPr>
        <w:spacing w:after="0" w:line="240" w:lineRule="auto"/>
      </w:pPr>
      <w:r>
        <w:separator/>
      </w:r>
    </w:p>
  </w:endnote>
  <w:endnote w:type="continuationSeparator" w:id="0">
    <w:p w14:paraId="1060BABA" w14:textId="77777777" w:rsidR="003F5A3C" w:rsidRDefault="003F5A3C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968E" w14:textId="77777777" w:rsidR="003F5A3C" w:rsidRDefault="003F5A3C" w:rsidP="00651E4A">
      <w:pPr>
        <w:spacing w:after="0" w:line="240" w:lineRule="auto"/>
      </w:pPr>
      <w:r>
        <w:separator/>
      </w:r>
    </w:p>
  </w:footnote>
  <w:footnote w:type="continuationSeparator" w:id="0">
    <w:p w14:paraId="076317BE" w14:textId="77777777" w:rsidR="003F5A3C" w:rsidRDefault="003F5A3C" w:rsidP="00651E4A">
      <w:pPr>
        <w:spacing w:after="0" w:line="240" w:lineRule="auto"/>
      </w:pPr>
      <w:r>
        <w:continuationSeparator/>
      </w:r>
    </w:p>
  </w:footnote>
  <w:footnote w:id="1">
    <w:p w14:paraId="77E52DC9" w14:textId="7861FA17" w:rsidR="00F23C9C" w:rsidRPr="007459D0" w:rsidRDefault="00F23C9C">
      <w:pPr>
        <w:pStyle w:val="Tekstprzypisudolnego"/>
        <w:rPr>
          <w:rFonts w:ascii="Arial" w:eastAsia="Calibri" w:hAnsi="Arial" w:cs="Arial"/>
          <w:i/>
          <w:color w:val="009900"/>
          <w:sz w:val="16"/>
          <w:szCs w:val="16"/>
          <w:lang w:val="uk-UA" w:eastAsia="en-US"/>
        </w:rPr>
      </w:pPr>
      <w:r w:rsidRPr="007459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S</w:t>
      </w:r>
      <w:r w:rsidRPr="007459D0">
        <w:rPr>
          <w:rFonts w:ascii="Arial" w:hAnsi="Arial" w:cs="Arial"/>
          <w:sz w:val="16"/>
          <w:szCs w:val="16"/>
          <w:lang w:val="uk-UA"/>
        </w:rPr>
        <w:t>ł</w:t>
      </w:r>
      <w:r w:rsidRPr="00F23C9C">
        <w:rPr>
          <w:rFonts w:ascii="Arial" w:hAnsi="Arial" w:cs="Arial"/>
          <w:sz w:val="16"/>
          <w:szCs w:val="16"/>
        </w:rPr>
        <w:t>ownik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w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wersji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elektronicznej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musi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by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ć </w:t>
      </w:r>
      <w:r w:rsidRPr="00F23C9C">
        <w:rPr>
          <w:rFonts w:ascii="Arial" w:hAnsi="Arial" w:cs="Arial"/>
          <w:sz w:val="16"/>
          <w:szCs w:val="16"/>
        </w:rPr>
        <w:t>zainstalowany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na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urz</w:t>
      </w:r>
      <w:r w:rsidRPr="007459D0">
        <w:rPr>
          <w:rFonts w:ascii="Arial" w:hAnsi="Arial" w:cs="Arial"/>
          <w:sz w:val="16"/>
          <w:szCs w:val="16"/>
          <w:lang w:val="uk-UA"/>
        </w:rPr>
        <w:t>ą</w:t>
      </w:r>
      <w:r w:rsidRPr="00F23C9C">
        <w:rPr>
          <w:rFonts w:ascii="Arial" w:hAnsi="Arial" w:cs="Arial"/>
          <w:sz w:val="16"/>
          <w:szCs w:val="16"/>
        </w:rPr>
        <w:t>dzeniu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nieposiadaj</w:t>
      </w:r>
      <w:r w:rsidRPr="007459D0">
        <w:rPr>
          <w:rFonts w:ascii="Arial" w:hAnsi="Arial" w:cs="Arial"/>
          <w:sz w:val="16"/>
          <w:szCs w:val="16"/>
          <w:lang w:val="uk-UA"/>
        </w:rPr>
        <w:t>ą</w:t>
      </w:r>
      <w:r w:rsidRPr="00F23C9C">
        <w:rPr>
          <w:rFonts w:ascii="Arial" w:hAnsi="Arial" w:cs="Arial"/>
          <w:sz w:val="16"/>
          <w:szCs w:val="16"/>
        </w:rPr>
        <w:t>cym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dost</w:t>
      </w:r>
      <w:r w:rsidRPr="007459D0">
        <w:rPr>
          <w:rFonts w:ascii="Arial" w:hAnsi="Arial" w:cs="Arial"/>
          <w:sz w:val="16"/>
          <w:szCs w:val="16"/>
          <w:lang w:val="uk-UA"/>
        </w:rPr>
        <w:t>ę</w:t>
      </w:r>
      <w:r w:rsidRPr="00F23C9C">
        <w:rPr>
          <w:rFonts w:ascii="Arial" w:hAnsi="Arial" w:cs="Arial"/>
          <w:sz w:val="16"/>
          <w:szCs w:val="16"/>
        </w:rPr>
        <w:t>pu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do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 </w:t>
      </w:r>
      <w:r w:rsidRPr="00F23C9C">
        <w:rPr>
          <w:rFonts w:ascii="Arial" w:hAnsi="Arial" w:cs="Arial"/>
          <w:sz w:val="16"/>
          <w:szCs w:val="16"/>
        </w:rPr>
        <w:t>internetu</w:t>
      </w:r>
      <w:r w:rsidRPr="007459D0">
        <w:rPr>
          <w:rFonts w:ascii="Arial" w:hAnsi="Arial" w:cs="Arial"/>
          <w:sz w:val="16"/>
          <w:szCs w:val="16"/>
          <w:lang w:val="uk-UA"/>
        </w:rPr>
        <w:t xml:space="preserve">. / </w:t>
      </w:r>
      <w:r w:rsidRPr="007459D0">
        <w:rPr>
          <w:rFonts w:ascii="Arial" w:eastAsia="Calibri" w:hAnsi="Arial" w:cs="Arial"/>
          <w:i/>
          <w:color w:val="009900"/>
          <w:sz w:val="16"/>
          <w:szCs w:val="16"/>
          <w:lang w:val="uk-UA" w:eastAsia="en-US"/>
        </w:rPr>
        <w:t>Електронна версія словника повинна бути встановлена на пристрої, що не має доступу до Інтернету.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9343" w14:textId="77777777" w:rsidR="00CF4248" w:rsidRPr="00CF4248" w:rsidRDefault="005F2AD7" w:rsidP="00CF4248">
    <w:pPr>
      <w:pStyle w:val="Nagwek"/>
      <w:rPr>
        <w:rFonts w:ascii="Arial" w:hAnsi="Arial" w:cs="Arial"/>
        <w:i/>
        <w:sz w:val="16"/>
      </w:rPr>
    </w:pPr>
    <w:r w:rsidRPr="007A2C55">
      <w:rPr>
        <w:rFonts w:ascii="Arial" w:hAnsi="Arial" w:cs="Arial"/>
        <w:b/>
        <w:sz w:val="16"/>
      </w:rPr>
      <w:fldChar w:fldCharType="begin"/>
    </w:r>
    <w:r w:rsidRPr="007A2C55">
      <w:rPr>
        <w:rFonts w:ascii="Arial" w:hAnsi="Arial" w:cs="Arial"/>
        <w:b/>
        <w:sz w:val="16"/>
      </w:rPr>
      <w:instrText>PAGE   \* MERGEFORMAT</w:instrText>
    </w:r>
    <w:r w:rsidRPr="007A2C55">
      <w:rPr>
        <w:rFonts w:ascii="Arial" w:hAnsi="Arial" w:cs="Arial"/>
        <w:b/>
        <w:sz w:val="16"/>
      </w:rPr>
      <w:fldChar w:fldCharType="separate"/>
    </w:r>
    <w:r w:rsidR="00151E47">
      <w:rPr>
        <w:rFonts w:ascii="Arial" w:hAnsi="Arial" w:cs="Arial"/>
        <w:b/>
        <w:noProof/>
        <w:sz w:val="16"/>
      </w:rPr>
      <w:t>136</w:t>
    </w:r>
    <w:r w:rsidRPr="007A2C55">
      <w:rPr>
        <w:rFonts w:ascii="Arial" w:hAnsi="Arial" w:cs="Arial"/>
        <w:b/>
        <w:sz w:val="16"/>
      </w:rPr>
      <w:fldChar w:fldCharType="end"/>
    </w:r>
    <w:r w:rsidRPr="007A2C55">
      <w:rPr>
        <w:rFonts w:ascii="Arial" w:hAnsi="Arial" w:cs="Arial"/>
        <w:sz w:val="16"/>
      </w:rPr>
      <w:t xml:space="preserve">          </w:t>
    </w:r>
    <w:r w:rsidRPr="007A2C55">
      <w:rPr>
        <w:rFonts w:ascii="Arial" w:hAnsi="Arial" w:cs="Arial"/>
        <w:i/>
        <w:sz w:val="16"/>
      </w:rPr>
      <w:t xml:space="preserve">Informacja o sposobie organizacji i przeprowadzania egzaminu ósmoklasisty obowiązująca </w:t>
    </w:r>
    <w:r>
      <w:rPr>
        <w:rFonts w:ascii="Arial" w:hAnsi="Arial" w:cs="Arial"/>
        <w:i/>
        <w:sz w:val="16"/>
      </w:rPr>
      <w:t xml:space="preserve">w roku szkolnym </w:t>
    </w:r>
    <w:r w:rsidR="00E83679">
      <w:rPr>
        <w:rFonts w:ascii="Arial" w:hAnsi="Arial" w:cs="Arial"/>
        <w:i/>
        <w:sz w:val="16"/>
      </w:rPr>
      <w:t>202</w:t>
    </w:r>
    <w:r w:rsidR="00DD25A4">
      <w:rPr>
        <w:rFonts w:ascii="Arial" w:hAnsi="Arial" w:cs="Arial"/>
        <w:i/>
        <w:sz w:val="16"/>
      </w:rPr>
      <w:t>5</w:t>
    </w:r>
    <w:r>
      <w:rPr>
        <w:rFonts w:ascii="Arial" w:hAnsi="Arial" w:cs="Arial"/>
        <w:i/>
        <w:sz w:val="16"/>
      </w:rPr>
      <w:t>/</w:t>
    </w:r>
    <w:r w:rsidR="00E83679">
      <w:rPr>
        <w:rFonts w:ascii="Arial" w:hAnsi="Arial" w:cs="Arial"/>
        <w:i/>
        <w:sz w:val="16"/>
      </w:rPr>
      <w:t>202</w:t>
    </w:r>
    <w:r w:rsidR="00DD25A4">
      <w:rPr>
        <w:rFonts w:ascii="Arial" w:hAnsi="Arial" w:cs="Arial"/>
        <w:i/>
        <w:sz w:val="16"/>
      </w:rPr>
      <w:t>6</w:t>
    </w:r>
    <w:r w:rsidR="00CF4248">
      <w:rPr>
        <w:rFonts w:ascii="Arial" w:hAnsi="Arial" w:cs="Arial"/>
        <w:i/>
        <w:sz w:val="16"/>
      </w:rPr>
      <w:t xml:space="preserve"> </w:t>
    </w:r>
    <w:r w:rsidR="00CF4248" w:rsidRPr="00CF4248">
      <w:rPr>
        <w:rFonts w:ascii="Arial" w:hAnsi="Arial" w:cs="Arial"/>
        <w:i/>
        <w:sz w:val="16"/>
      </w:rPr>
      <w:t xml:space="preserve">–   </w:t>
    </w:r>
  </w:p>
  <w:p w14:paraId="287C59CB" w14:textId="77777777" w:rsidR="00CF4248" w:rsidRPr="00CF4248" w:rsidRDefault="00CF4248" w:rsidP="00CF4248">
    <w:pPr>
      <w:pStyle w:val="Nagwek"/>
      <w:rPr>
        <w:rFonts w:ascii="Arial" w:hAnsi="Arial" w:cs="Arial"/>
        <w:i/>
        <w:color w:val="FF0000"/>
        <w:sz w:val="16"/>
      </w:rPr>
    </w:pPr>
    <w:r w:rsidRPr="00CF4248">
      <w:rPr>
        <w:rFonts w:ascii="Arial" w:hAnsi="Arial" w:cs="Arial"/>
        <w:i/>
        <w:color w:val="FF0000"/>
        <w:sz w:val="16"/>
      </w:rPr>
      <w:t xml:space="preserve">            Aktualizacja nr 1 z 10 października 2025 r.</w:t>
    </w:r>
  </w:p>
  <w:p w14:paraId="7A8C6986" w14:textId="458D7C2A" w:rsidR="005F2AD7" w:rsidRPr="007A2C55" w:rsidRDefault="005F2AD7" w:rsidP="009B4441">
    <w:pPr>
      <w:pStyle w:val="Nagwek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DD17" w14:textId="77777777" w:rsidR="005F2AD7" w:rsidRPr="007A2C55" w:rsidRDefault="005F2AD7" w:rsidP="009B4441">
    <w:pPr>
      <w:pStyle w:val="Nagwek"/>
      <w:jc w:val="right"/>
      <w:rPr>
        <w:rFonts w:ascii="Arial" w:hAnsi="Arial" w:cs="Arial"/>
        <w:i/>
        <w:sz w:val="16"/>
      </w:rPr>
    </w:pPr>
    <w:r w:rsidRPr="007A2C55">
      <w:rPr>
        <w:rFonts w:ascii="Arial" w:hAnsi="Arial" w:cs="Arial"/>
        <w:b/>
        <w:smallCaps/>
        <w:sz w:val="16"/>
      </w:rPr>
      <w:t xml:space="preserve">Sekcja 12. </w:t>
    </w:r>
    <w:r w:rsidRPr="007A2C55">
      <w:rPr>
        <w:rFonts w:ascii="Arial" w:hAnsi="Arial" w:cs="Arial"/>
        <w:i/>
        <w:sz w:val="16"/>
      </w:rPr>
      <w:t>Załączniki</w:t>
    </w:r>
    <w:r w:rsidRPr="007A2C55">
      <w:rPr>
        <w:rFonts w:ascii="Arial" w:hAnsi="Arial" w:cs="Arial"/>
        <w:sz w:val="16"/>
      </w:rPr>
      <w:t xml:space="preserve">          </w:t>
    </w:r>
    <w:r w:rsidRPr="007A2C55">
      <w:rPr>
        <w:rFonts w:ascii="Arial" w:hAnsi="Arial" w:cs="Arial"/>
        <w:b/>
        <w:sz w:val="16"/>
      </w:rPr>
      <w:fldChar w:fldCharType="begin"/>
    </w:r>
    <w:r w:rsidRPr="007A2C55">
      <w:rPr>
        <w:rFonts w:ascii="Arial" w:hAnsi="Arial" w:cs="Arial"/>
        <w:b/>
        <w:sz w:val="16"/>
      </w:rPr>
      <w:instrText>PAGE   \* MERGEFORMAT</w:instrText>
    </w:r>
    <w:r w:rsidRPr="007A2C55">
      <w:rPr>
        <w:rFonts w:ascii="Arial" w:hAnsi="Arial" w:cs="Arial"/>
        <w:b/>
        <w:sz w:val="16"/>
      </w:rPr>
      <w:fldChar w:fldCharType="separate"/>
    </w:r>
    <w:r w:rsidR="00151E47">
      <w:rPr>
        <w:rFonts w:ascii="Arial" w:hAnsi="Arial" w:cs="Arial"/>
        <w:b/>
        <w:noProof/>
        <w:sz w:val="16"/>
      </w:rPr>
      <w:t>117</w:t>
    </w:r>
    <w:r w:rsidRPr="007A2C55">
      <w:rPr>
        <w:rFonts w:ascii="Arial" w:hAnsi="Arial" w:cs="Arial"/>
        <w:b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5CB66E9"/>
    <w:multiLevelType w:val="hybridMultilevel"/>
    <w:tmpl w:val="74F2FD50"/>
    <w:lvl w:ilvl="0" w:tplc="A4F61C00">
      <w:start w:val="9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028B9"/>
    <w:multiLevelType w:val="hybridMultilevel"/>
    <w:tmpl w:val="0164AF4E"/>
    <w:lvl w:ilvl="0" w:tplc="43AA4B1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30FD5"/>
    <w:multiLevelType w:val="hybridMultilevel"/>
    <w:tmpl w:val="288E3E4E"/>
    <w:lvl w:ilvl="0" w:tplc="8E143846">
      <w:start w:val="6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45DA8"/>
    <w:multiLevelType w:val="hybridMultilevel"/>
    <w:tmpl w:val="62DACF4C"/>
    <w:lvl w:ilvl="0" w:tplc="0334403C">
      <w:start w:val="6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5C74"/>
    <w:multiLevelType w:val="hybridMultilevel"/>
    <w:tmpl w:val="15BA02EC"/>
    <w:lvl w:ilvl="0" w:tplc="72C8C356">
      <w:start w:val="7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3E3A"/>
    <w:multiLevelType w:val="hybridMultilevel"/>
    <w:tmpl w:val="FE9EA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B285A"/>
    <w:multiLevelType w:val="hybridMultilevel"/>
    <w:tmpl w:val="FE9EA7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E11CAD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CA24AF"/>
    <w:multiLevelType w:val="hybridMultilevel"/>
    <w:tmpl w:val="773A711A"/>
    <w:lvl w:ilvl="0" w:tplc="B352C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36D5F"/>
    <w:multiLevelType w:val="hybridMultilevel"/>
    <w:tmpl w:val="3B164D5C"/>
    <w:lvl w:ilvl="0" w:tplc="B1885AB6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44A25"/>
    <w:multiLevelType w:val="hybridMultilevel"/>
    <w:tmpl w:val="72B05C54"/>
    <w:lvl w:ilvl="0" w:tplc="DFF8D58A">
      <w:start w:val="6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B2792"/>
    <w:multiLevelType w:val="hybridMultilevel"/>
    <w:tmpl w:val="AD8AF4E4"/>
    <w:lvl w:ilvl="0" w:tplc="C8760320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5729B"/>
    <w:multiLevelType w:val="hybridMultilevel"/>
    <w:tmpl w:val="0A5A90A6"/>
    <w:lvl w:ilvl="0" w:tplc="81AAE94C">
      <w:start w:val="8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F04"/>
    <w:multiLevelType w:val="hybridMultilevel"/>
    <w:tmpl w:val="5CCEE500"/>
    <w:lvl w:ilvl="0" w:tplc="75163DB4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46299A"/>
    <w:multiLevelType w:val="hybridMultilevel"/>
    <w:tmpl w:val="461C0E8E"/>
    <w:lvl w:ilvl="0" w:tplc="04FA6D9A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C674445"/>
    <w:multiLevelType w:val="hybridMultilevel"/>
    <w:tmpl w:val="070C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1C16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E2726C"/>
    <w:multiLevelType w:val="hybridMultilevel"/>
    <w:tmpl w:val="C04A5B76"/>
    <w:lvl w:ilvl="0" w:tplc="B9A0AF4C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1A62"/>
    <w:multiLevelType w:val="hybridMultilevel"/>
    <w:tmpl w:val="84786988"/>
    <w:lvl w:ilvl="0" w:tplc="753273C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83FC1"/>
    <w:multiLevelType w:val="hybridMultilevel"/>
    <w:tmpl w:val="2EBAFE3C"/>
    <w:lvl w:ilvl="0" w:tplc="6F4ACEF2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24983"/>
    <w:multiLevelType w:val="hybridMultilevel"/>
    <w:tmpl w:val="B2363D6E"/>
    <w:lvl w:ilvl="0" w:tplc="60C4B5EE">
      <w:start w:val="3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D3CB1"/>
    <w:multiLevelType w:val="hybridMultilevel"/>
    <w:tmpl w:val="479ED64A"/>
    <w:lvl w:ilvl="0" w:tplc="0708342A">
      <w:start w:val="8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092EA0"/>
    <w:multiLevelType w:val="hybridMultilevel"/>
    <w:tmpl w:val="B6AC5F64"/>
    <w:lvl w:ilvl="0" w:tplc="AD701212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6A2D52"/>
    <w:multiLevelType w:val="hybridMultilevel"/>
    <w:tmpl w:val="992E28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992CB3"/>
    <w:multiLevelType w:val="hybridMultilevel"/>
    <w:tmpl w:val="84786988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32016"/>
    <w:multiLevelType w:val="hybridMultilevel"/>
    <w:tmpl w:val="68866BD2"/>
    <w:lvl w:ilvl="0" w:tplc="A9106D12">
      <w:start w:val="7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23C4D"/>
    <w:multiLevelType w:val="hybridMultilevel"/>
    <w:tmpl w:val="2864E72E"/>
    <w:lvl w:ilvl="0" w:tplc="7DD4BF4E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2937">
    <w:abstractNumId w:val="39"/>
  </w:num>
  <w:num w:numId="2" w16cid:durableId="1580480078">
    <w:abstractNumId w:val="38"/>
  </w:num>
  <w:num w:numId="3" w16cid:durableId="1005862127">
    <w:abstractNumId w:val="0"/>
  </w:num>
  <w:num w:numId="4" w16cid:durableId="1558397644">
    <w:abstractNumId w:val="24"/>
  </w:num>
  <w:num w:numId="5" w16cid:durableId="1148983534">
    <w:abstractNumId w:val="28"/>
  </w:num>
  <w:num w:numId="6" w16cid:durableId="1351180745">
    <w:abstractNumId w:val="35"/>
  </w:num>
  <w:num w:numId="7" w16cid:durableId="527302881">
    <w:abstractNumId w:val="2"/>
  </w:num>
  <w:num w:numId="8" w16cid:durableId="1564560875">
    <w:abstractNumId w:val="26"/>
  </w:num>
  <w:num w:numId="9" w16cid:durableId="524637854">
    <w:abstractNumId w:val="21"/>
  </w:num>
  <w:num w:numId="10" w16cid:durableId="1808082345">
    <w:abstractNumId w:val="11"/>
  </w:num>
  <w:num w:numId="11" w16cid:durableId="267350433">
    <w:abstractNumId w:val="17"/>
  </w:num>
  <w:num w:numId="12" w16cid:durableId="1558127470">
    <w:abstractNumId w:val="14"/>
  </w:num>
  <w:num w:numId="13" w16cid:durableId="403265099">
    <w:abstractNumId w:val="1"/>
  </w:num>
  <w:num w:numId="14" w16cid:durableId="1956911909">
    <w:abstractNumId w:val="23"/>
  </w:num>
  <w:num w:numId="15" w16cid:durableId="313725390">
    <w:abstractNumId w:val="36"/>
  </w:num>
  <w:num w:numId="16" w16cid:durableId="1045641106">
    <w:abstractNumId w:val="42"/>
  </w:num>
  <w:num w:numId="17" w16cid:durableId="633021171">
    <w:abstractNumId w:val="12"/>
  </w:num>
  <w:num w:numId="18" w16cid:durableId="1571773112">
    <w:abstractNumId w:val="22"/>
  </w:num>
  <w:num w:numId="19" w16cid:durableId="986789440">
    <w:abstractNumId w:val="40"/>
  </w:num>
  <w:num w:numId="20" w16cid:durableId="2085567457">
    <w:abstractNumId w:val="41"/>
  </w:num>
  <w:num w:numId="21" w16cid:durableId="904416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47249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8728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026589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67672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0986138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55243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7067853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577073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9304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9774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9944594">
    <w:abstractNumId w:val="4"/>
  </w:num>
  <w:num w:numId="33" w16cid:durableId="1609656716">
    <w:abstractNumId w:val="31"/>
  </w:num>
  <w:num w:numId="34" w16cid:durableId="1100030706">
    <w:abstractNumId w:val="30"/>
  </w:num>
  <w:num w:numId="35" w16cid:durableId="617614308">
    <w:abstractNumId w:val="15"/>
  </w:num>
  <w:num w:numId="36" w16cid:durableId="1603759639">
    <w:abstractNumId w:val="10"/>
  </w:num>
  <w:num w:numId="37" w16cid:durableId="1352948660">
    <w:abstractNumId w:val="32"/>
  </w:num>
  <w:num w:numId="38" w16cid:durableId="984970852">
    <w:abstractNumId w:val="18"/>
  </w:num>
  <w:num w:numId="39" w16cid:durableId="1462727721">
    <w:abstractNumId w:val="16"/>
  </w:num>
  <w:num w:numId="40" w16cid:durableId="1519730817">
    <w:abstractNumId w:val="5"/>
  </w:num>
  <w:num w:numId="41" w16cid:durableId="854417791">
    <w:abstractNumId w:val="7"/>
  </w:num>
  <w:num w:numId="42" w16cid:durableId="1525243939">
    <w:abstractNumId w:val="45"/>
  </w:num>
  <w:num w:numId="43" w16cid:durableId="1183939607">
    <w:abstractNumId w:val="34"/>
  </w:num>
  <w:num w:numId="44" w16cid:durableId="1665815075">
    <w:abstractNumId w:val="19"/>
  </w:num>
  <w:num w:numId="45" w16cid:durableId="1165197250">
    <w:abstractNumId w:val="3"/>
  </w:num>
  <w:num w:numId="46" w16cid:durableId="47654952">
    <w:abstractNumId w:val="44"/>
  </w:num>
  <w:num w:numId="47" w16cid:durableId="437216574">
    <w:abstractNumId w:val="25"/>
  </w:num>
  <w:num w:numId="48" w16cid:durableId="1167745523">
    <w:abstractNumId w:val="37"/>
  </w:num>
  <w:num w:numId="49" w16cid:durableId="1164276529">
    <w:abstractNumId w:val="46"/>
  </w:num>
  <w:num w:numId="50" w16cid:durableId="1615136838">
    <w:abstractNumId w:val="6"/>
  </w:num>
  <w:num w:numId="51" w16cid:durableId="1922257237">
    <w:abstractNumId w:val="8"/>
  </w:num>
  <w:num w:numId="52" w16cid:durableId="746878547">
    <w:abstractNumId w:val="27"/>
  </w:num>
  <w:num w:numId="53" w16cid:durableId="2008509349">
    <w:abstractNumId w:val="13"/>
  </w:num>
  <w:num w:numId="54" w16cid:durableId="103685183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E2"/>
    <w:rsid w:val="00003D9A"/>
    <w:rsid w:val="00031495"/>
    <w:rsid w:val="00031B7D"/>
    <w:rsid w:val="000338C1"/>
    <w:rsid w:val="00034C0F"/>
    <w:rsid w:val="00037105"/>
    <w:rsid w:val="000418FD"/>
    <w:rsid w:val="00046EE1"/>
    <w:rsid w:val="000511C0"/>
    <w:rsid w:val="00051D3D"/>
    <w:rsid w:val="00091774"/>
    <w:rsid w:val="000925DC"/>
    <w:rsid w:val="000957A8"/>
    <w:rsid w:val="000A47D3"/>
    <w:rsid w:val="000A6CA7"/>
    <w:rsid w:val="000B4289"/>
    <w:rsid w:val="000B4925"/>
    <w:rsid w:val="000D170B"/>
    <w:rsid w:val="000D239C"/>
    <w:rsid w:val="000D4564"/>
    <w:rsid w:val="000D4FF1"/>
    <w:rsid w:val="000D5579"/>
    <w:rsid w:val="000D5B0B"/>
    <w:rsid w:val="000E170A"/>
    <w:rsid w:val="000E2FCB"/>
    <w:rsid w:val="000E7B5F"/>
    <w:rsid w:val="000F2845"/>
    <w:rsid w:val="00100834"/>
    <w:rsid w:val="0010243C"/>
    <w:rsid w:val="00104A35"/>
    <w:rsid w:val="00112067"/>
    <w:rsid w:val="0012148C"/>
    <w:rsid w:val="00121BF7"/>
    <w:rsid w:val="0012551F"/>
    <w:rsid w:val="00125D81"/>
    <w:rsid w:val="00132778"/>
    <w:rsid w:val="00136DA5"/>
    <w:rsid w:val="0014302B"/>
    <w:rsid w:val="00150A17"/>
    <w:rsid w:val="00151E47"/>
    <w:rsid w:val="001553BE"/>
    <w:rsid w:val="001566DF"/>
    <w:rsid w:val="001573D9"/>
    <w:rsid w:val="00160956"/>
    <w:rsid w:val="0016108A"/>
    <w:rsid w:val="00170A3D"/>
    <w:rsid w:val="00174A94"/>
    <w:rsid w:val="0017697C"/>
    <w:rsid w:val="001776D5"/>
    <w:rsid w:val="001778B0"/>
    <w:rsid w:val="00177FA5"/>
    <w:rsid w:val="00180C21"/>
    <w:rsid w:val="00180D65"/>
    <w:rsid w:val="00184D61"/>
    <w:rsid w:val="00185C36"/>
    <w:rsid w:val="0018703E"/>
    <w:rsid w:val="001934E2"/>
    <w:rsid w:val="001B167F"/>
    <w:rsid w:val="001B79E9"/>
    <w:rsid w:val="001C2ADC"/>
    <w:rsid w:val="001C2BFF"/>
    <w:rsid w:val="001C3800"/>
    <w:rsid w:val="001C3AF0"/>
    <w:rsid w:val="001D22F2"/>
    <w:rsid w:val="001D6CE3"/>
    <w:rsid w:val="001E078B"/>
    <w:rsid w:val="001E6AB0"/>
    <w:rsid w:val="001E7227"/>
    <w:rsid w:val="001F07D9"/>
    <w:rsid w:val="00212741"/>
    <w:rsid w:val="002166F8"/>
    <w:rsid w:val="00236C79"/>
    <w:rsid w:val="00240A7D"/>
    <w:rsid w:val="00243248"/>
    <w:rsid w:val="00245B70"/>
    <w:rsid w:val="00246CEB"/>
    <w:rsid w:val="0025711B"/>
    <w:rsid w:val="00260768"/>
    <w:rsid w:val="0026211F"/>
    <w:rsid w:val="00264B2C"/>
    <w:rsid w:val="00265AE2"/>
    <w:rsid w:val="00266557"/>
    <w:rsid w:val="0027386D"/>
    <w:rsid w:val="0027768D"/>
    <w:rsid w:val="002932F6"/>
    <w:rsid w:val="002A3B8E"/>
    <w:rsid w:val="002A67B1"/>
    <w:rsid w:val="002B078B"/>
    <w:rsid w:val="002B352D"/>
    <w:rsid w:val="002B3FEB"/>
    <w:rsid w:val="002C1035"/>
    <w:rsid w:val="002C4B63"/>
    <w:rsid w:val="002D5CAD"/>
    <w:rsid w:val="002E0859"/>
    <w:rsid w:val="002E0C1C"/>
    <w:rsid w:val="002E1427"/>
    <w:rsid w:val="002E4A46"/>
    <w:rsid w:val="002E6378"/>
    <w:rsid w:val="002F33EB"/>
    <w:rsid w:val="00300360"/>
    <w:rsid w:val="003014DC"/>
    <w:rsid w:val="0030515A"/>
    <w:rsid w:val="00307039"/>
    <w:rsid w:val="00311AF7"/>
    <w:rsid w:val="00313FE1"/>
    <w:rsid w:val="00321393"/>
    <w:rsid w:val="00323D2D"/>
    <w:rsid w:val="00325F65"/>
    <w:rsid w:val="00331A16"/>
    <w:rsid w:val="00332833"/>
    <w:rsid w:val="00333238"/>
    <w:rsid w:val="0033502A"/>
    <w:rsid w:val="003372C5"/>
    <w:rsid w:val="00341356"/>
    <w:rsid w:val="00342163"/>
    <w:rsid w:val="00343D4E"/>
    <w:rsid w:val="00352E68"/>
    <w:rsid w:val="00353CA1"/>
    <w:rsid w:val="0035766C"/>
    <w:rsid w:val="003629A2"/>
    <w:rsid w:val="003637CE"/>
    <w:rsid w:val="0036528D"/>
    <w:rsid w:val="00365566"/>
    <w:rsid w:val="00367CF0"/>
    <w:rsid w:val="003766C0"/>
    <w:rsid w:val="00386701"/>
    <w:rsid w:val="003872AF"/>
    <w:rsid w:val="00394637"/>
    <w:rsid w:val="003A13D7"/>
    <w:rsid w:val="003A2167"/>
    <w:rsid w:val="003A3129"/>
    <w:rsid w:val="003A5D97"/>
    <w:rsid w:val="003B12E3"/>
    <w:rsid w:val="003B19C5"/>
    <w:rsid w:val="003B4AD0"/>
    <w:rsid w:val="003B5EA4"/>
    <w:rsid w:val="003B78A6"/>
    <w:rsid w:val="003B7DF8"/>
    <w:rsid w:val="003B7F42"/>
    <w:rsid w:val="003C0ADA"/>
    <w:rsid w:val="003C2141"/>
    <w:rsid w:val="003C3674"/>
    <w:rsid w:val="003C3825"/>
    <w:rsid w:val="003D1AC9"/>
    <w:rsid w:val="003D29C0"/>
    <w:rsid w:val="003D4D56"/>
    <w:rsid w:val="003D4E7A"/>
    <w:rsid w:val="003D5DCE"/>
    <w:rsid w:val="003E2658"/>
    <w:rsid w:val="003E46C7"/>
    <w:rsid w:val="003E55B8"/>
    <w:rsid w:val="003E6049"/>
    <w:rsid w:val="003E7C73"/>
    <w:rsid w:val="003E7D0F"/>
    <w:rsid w:val="003F5A3C"/>
    <w:rsid w:val="003F5A7D"/>
    <w:rsid w:val="003F5E27"/>
    <w:rsid w:val="003F7C1B"/>
    <w:rsid w:val="00406194"/>
    <w:rsid w:val="00413C39"/>
    <w:rsid w:val="00417963"/>
    <w:rsid w:val="00423B34"/>
    <w:rsid w:val="00424D67"/>
    <w:rsid w:val="00432490"/>
    <w:rsid w:val="0043325D"/>
    <w:rsid w:val="00434E8B"/>
    <w:rsid w:val="00437B92"/>
    <w:rsid w:val="004426A1"/>
    <w:rsid w:val="004478FF"/>
    <w:rsid w:val="00453291"/>
    <w:rsid w:val="00453996"/>
    <w:rsid w:val="00455877"/>
    <w:rsid w:val="00455C8E"/>
    <w:rsid w:val="00456E45"/>
    <w:rsid w:val="00460AAE"/>
    <w:rsid w:val="004673DD"/>
    <w:rsid w:val="004710AC"/>
    <w:rsid w:val="004730F4"/>
    <w:rsid w:val="00480383"/>
    <w:rsid w:val="004811E5"/>
    <w:rsid w:val="0048161D"/>
    <w:rsid w:val="00484B30"/>
    <w:rsid w:val="00487495"/>
    <w:rsid w:val="00491251"/>
    <w:rsid w:val="004917AF"/>
    <w:rsid w:val="0049248C"/>
    <w:rsid w:val="00492E2B"/>
    <w:rsid w:val="004951FE"/>
    <w:rsid w:val="004A296F"/>
    <w:rsid w:val="004B6396"/>
    <w:rsid w:val="004C3225"/>
    <w:rsid w:val="004D4CA5"/>
    <w:rsid w:val="004D5EC0"/>
    <w:rsid w:val="004D6161"/>
    <w:rsid w:val="004D78EF"/>
    <w:rsid w:val="004F1618"/>
    <w:rsid w:val="0050201B"/>
    <w:rsid w:val="005028FC"/>
    <w:rsid w:val="00510797"/>
    <w:rsid w:val="0052021B"/>
    <w:rsid w:val="00522CA4"/>
    <w:rsid w:val="005235FD"/>
    <w:rsid w:val="005248E9"/>
    <w:rsid w:val="0052745F"/>
    <w:rsid w:val="005400FA"/>
    <w:rsid w:val="0054099F"/>
    <w:rsid w:val="0054360F"/>
    <w:rsid w:val="00545CFD"/>
    <w:rsid w:val="0054667C"/>
    <w:rsid w:val="00546F38"/>
    <w:rsid w:val="005518BA"/>
    <w:rsid w:val="0055272E"/>
    <w:rsid w:val="00552BC3"/>
    <w:rsid w:val="00563ABE"/>
    <w:rsid w:val="00570E4B"/>
    <w:rsid w:val="005750B8"/>
    <w:rsid w:val="0057623C"/>
    <w:rsid w:val="00580C98"/>
    <w:rsid w:val="005830BA"/>
    <w:rsid w:val="0058392C"/>
    <w:rsid w:val="0058568D"/>
    <w:rsid w:val="00586751"/>
    <w:rsid w:val="00593D00"/>
    <w:rsid w:val="0059448D"/>
    <w:rsid w:val="0059561D"/>
    <w:rsid w:val="005A379D"/>
    <w:rsid w:val="005A51C3"/>
    <w:rsid w:val="005A54BD"/>
    <w:rsid w:val="005B0087"/>
    <w:rsid w:val="005B1C47"/>
    <w:rsid w:val="005B47D0"/>
    <w:rsid w:val="005B4EB7"/>
    <w:rsid w:val="005B50D0"/>
    <w:rsid w:val="005C42AB"/>
    <w:rsid w:val="005D139C"/>
    <w:rsid w:val="005D3299"/>
    <w:rsid w:val="005D4061"/>
    <w:rsid w:val="005E014A"/>
    <w:rsid w:val="005E63A2"/>
    <w:rsid w:val="005E6DEC"/>
    <w:rsid w:val="005F1241"/>
    <w:rsid w:val="005F2AD7"/>
    <w:rsid w:val="005F63E0"/>
    <w:rsid w:val="005F6FA4"/>
    <w:rsid w:val="0060092A"/>
    <w:rsid w:val="006009C0"/>
    <w:rsid w:val="00604263"/>
    <w:rsid w:val="006063C6"/>
    <w:rsid w:val="006071FE"/>
    <w:rsid w:val="0061736D"/>
    <w:rsid w:val="00623057"/>
    <w:rsid w:val="006270F6"/>
    <w:rsid w:val="00635383"/>
    <w:rsid w:val="006357AD"/>
    <w:rsid w:val="00637834"/>
    <w:rsid w:val="006400FD"/>
    <w:rsid w:val="0064094B"/>
    <w:rsid w:val="00642440"/>
    <w:rsid w:val="006438EB"/>
    <w:rsid w:val="00647655"/>
    <w:rsid w:val="00651E4A"/>
    <w:rsid w:val="00653CDD"/>
    <w:rsid w:val="0065633D"/>
    <w:rsid w:val="00656936"/>
    <w:rsid w:val="0065748B"/>
    <w:rsid w:val="0066286B"/>
    <w:rsid w:val="006628F4"/>
    <w:rsid w:val="0067038E"/>
    <w:rsid w:val="00670BF7"/>
    <w:rsid w:val="00670C9B"/>
    <w:rsid w:val="00671FB5"/>
    <w:rsid w:val="00680170"/>
    <w:rsid w:val="00683ACB"/>
    <w:rsid w:val="00683B4D"/>
    <w:rsid w:val="006875F8"/>
    <w:rsid w:val="00687F9D"/>
    <w:rsid w:val="006915C5"/>
    <w:rsid w:val="00691D6E"/>
    <w:rsid w:val="00694D8C"/>
    <w:rsid w:val="00695A2B"/>
    <w:rsid w:val="00695ADB"/>
    <w:rsid w:val="006A29E2"/>
    <w:rsid w:val="006A3B02"/>
    <w:rsid w:val="006B04FA"/>
    <w:rsid w:val="006B4A62"/>
    <w:rsid w:val="006B55BD"/>
    <w:rsid w:val="006C0FB9"/>
    <w:rsid w:val="006C2594"/>
    <w:rsid w:val="006D0541"/>
    <w:rsid w:val="006E1DC0"/>
    <w:rsid w:val="006E511B"/>
    <w:rsid w:val="006F0B7F"/>
    <w:rsid w:val="006F0C34"/>
    <w:rsid w:val="006F2AF2"/>
    <w:rsid w:val="006F2D00"/>
    <w:rsid w:val="006F34E7"/>
    <w:rsid w:val="006F6E47"/>
    <w:rsid w:val="00700814"/>
    <w:rsid w:val="0070592C"/>
    <w:rsid w:val="00705B6B"/>
    <w:rsid w:val="007119F5"/>
    <w:rsid w:val="00715510"/>
    <w:rsid w:val="00717E6F"/>
    <w:rsid w:val="00721AD7"/>
    <w:rsid w:val="00722143"/>
    <w:rsid w:val="00722444"/>
    <w:rsid w:val="00725F66"/>
    <w:rsid w:val="007347FC"/>
    <w:rsid w:val="007358CE"/>
    <w:rsid w:val="007459D0"/>
    <w:rsid w:val="00746505"/>
    <w:rsid w:val="007469B5"/>
    <w:rsid w:val="00752C0F"/>
    <w:rsid w:val="00754FD8"/>
    <w:rsid w:val="007618B2"/>
    <w:rsid w:val="0077170D"/>
    <w:rsid w:val="0078467D"/>
    <w:rsid w:val="00785E29"/>
    <w:rsid w:val="00786E54"/>
    <w:rsid w:val="0078731E"/>
    <w:rsid w:val="00787417"/>
    <w:rsid w:val="00790BA5"/>
    <w:rsid w:val="007A0129"/>
    <w:rsid w:val="007A2C55"/>
    <w:rsid w:val="007A413C"/>
    <w:rsid w:val="007B286F"/>
    <w:rsid w:val="007B3A42"/>
    <w:rsid w:val="007B46D2"/>
    <w:rsid w:val="007C1F72"/>
    <w:rsid w:val="007C2D12"/>
    <w:rsid w:val="007C5B2F"/>
    <w:rsid w:val="007C749B"/>
    <w:rsid w:val="007D1FEC"/>
    <w:rsid w:val="007D6F37"/>
    <w:rsid w:val="007E02F3"/>
    <w:rsid w:val="007E0BB2"/>
    <w:rsid w:val="007E249E"/>
    <w:rsid w:val="007E7E8A"/>
    <w:rsid w:val="007F0B12"/>
    <w:rsid w:val="007F6271"/>
    <w:rsid w:val="007F6C8A"/>
    <w:rsid w:val="00800AC0"/>
    <w:rsid w:val="008020B2"/>
    <w:rsid w:val="00802970"/>
    <w:rsid w:val="00805526"/>
    <w:rsid w:val="008115F2"/>
    <w:rsid w:val="008116A4"/>
    <w:rsid w:val="008133A9"/>
    <w:rsid w:val="00813B5B"/>
    <w:rsid w:val="008275DD"/>
    <w:rsid w:val="00827F5B"/>
    <w:rsid w:val="00830239"/>
    <w:rsid w:val="00834F3C"/>
    <w:rsid w:val="00836078"/>
    <w:rsid w:val="00850C6B"/>
    <w:rsid w:val="0085770B"/>
    <w:rsid w:val="00862E11"/>
    <w:rsid w:val="00871967"/>
    <w:rsid w:val="00871B21"/>
    <w:rsid w:val="00880029"/>
    <w:rsid w:val="00880951"/>
    <w:rsid w:val="00885C4C"/>
    <w:rsid w:val="008931E9"/>
    <w:rsid w:val="00893D21"/>
    <w:rsid w:val="00894820"/>
    <w:rsid w:val="008A48BD"/>
    <w:rsid w:val="008B0429"/>
    <w:rsid w:val="008B122B"/>
    <w:rsid w:val="008B1881"/>
    <w:rsid w:val="008B3A14"/>
    <w:rsid w:val="008B3AE4"/>
    <w:rsid w:val="008B4300"/>
    <w:rsid w:val="008B5537"/>
    <w:rsid w:val="008C2805"/>
    <w:rsid w:val="008C3D50"/>
    <w:rsid w:val="008D4C03"/>
    <w:rsid w:val="008D583B"/>
    <w:rsid w:val="008D6A75"/>
    <w:rsid w:val="008E0815"/>
    <w:rsid w:val="008F74E6"/>
    <w:rsid w:val="008F78BE"/>
    <w:rsid w:val="00904222"/>
    <w:rsid w:val="0091107E"/>
    <w:rsid w:val="009145A9"/>
    <w:rsid w:val="0091542E"/>
    <w:rsid w:val="00916F36"/>
    <w:rsid w:val="00924245"/>
    <w:rsid w:val="00925490"/>
    <w:rsid w:val="009254E0"/>
    <w:rsid w:val="00936FD7"/>
    <w:rsid w:val="009407B9"/>
    <w:rsid w:val="009437BB"/>
    <w:rsid w:val="0094733D"/>
    <w:rsid w:val="009473DC"/>
    <w:rsid w:val="0095433D"/>
    <w:rsid w:val="00954739"/>
    <w:rsid w:val="009675B9"/>
    <w:rsid w:val="00973A3A"/>
    <w:rsid w:val="00973DD0"/>
    <w:rsid w:val="00976E31"/>
    <w:rsid w:val="00981509"/>
    <w:rsid w:val="00983289"/>
    <w:rsid w:val="009834B0"/>
    <w:rsid w:val="00985F59"/>
    <w:rsid w:val="009916EB"/>
    <w:rsid w:val="00992FCD"/>
    <w:rsid w:val="00994A7D"/>
    <w:rsid w:val="0099538E"/>
    <w:rsid w:val="00997A16"/>
    <w:rsid w:val="009A2617"/>
    <w:rsid w:val="009A56B3"/>
    <w:rsid w:val="009B4441"/>
    <w:rsid w:val="009B5EBD"/>
    <w:rsid w:val="009C3E50"/>
    <w:rsid w:val="009C5532"/>
    <w:rsid w:val="009C571B"/>
    <w:rsid w:val="009C5FD3"/>
    <w:rsid w:val="009C66AF"/>
    <w:rsid w:val="009D51FA"/>
    <w:rsid w:val="009D5B5C"/>
    <w:rsid w:val="009D6BB2"/>
    <w:rsid w:val="009E155A"/>
    <w:rsid w:val="009F0539"/>
    <w:rsid w:val="00A0055B"/>
    <w:rsid w:val="00A20802"/>
    <w:rsid w:val="00A21419"/>
    <w:rsid w:val="00A22938"/>
    <w:rsid w:val="00A24FFE"/>
    <w:rsid w:val="00A308A6"/>
    <w:rsid w:val="00A338E0"/>
    <w:rsid w:val="00A34B29"/>
    <w:rsid w:val="00A36469"/>
    <w:rsid w:val="00A41B01"/>
    <w:rsid w:val="00A4585A"/>
    <w:rsid w:val="00A46E1F"/>
    <w:rsid w:val="00A55083"/>
    <w:rsid w:val="00A5572E"/>
    <w:rsid w:val="00A65A50"/>
    <w:rsid w:val="00A67081"/>
    <w:rsid w:val="00A705EF"/>
    <w:rsid w:val="00A75DD3"/>
    <w:rsid w:val="00A75F8C"/>
    <w:rsid w:val="00A761EE"/>
    <w:rsid w:val="00A77AEF"/>
    <w:rsid w:val="00A80FD8"/>
    <w:rsid w:val="00A91F4E"/>
    <w:rsid w:val="00A94F59"/>
    <w:rsid w:val="00A97AC2"/>
    <w:rsid w:val="00AA009B"/>
    <w:rsid w:val="00AA09C3"/>
    <w:rsid w:val="00AA09C4"/>
    <w:rsid w:val="00AA2052"/>
    <w:rsid w:val="00AA47E0"/>
    <w:rsid w:val="00AA5C19"/>
    <w:rsid w:val="00AB3FDA"/>
    <w:rsid w:val="00AB6CB0"/>
    <w:rsid w:val="00AC0CA8"/>
    <w:rsid w:val="00AC448B"/>
    <w:rsid w:val="00AD148E"/>
    <w:rsid w:val="00AD6CF7"/>
    <w:rsid w:val="00AD78BA"/>
    <w:rsid w:val="00AE5DFB"/>
    <w:rsid w:val="00AF4D6F"/>
    <w:rsid w:val="00AF4DCB"/>
    <w:rsid w:val="00AF62F4"/>
    <w:rsid w:val="00B0324A"/>
    <w:rsid w:val="00B03F25"/>
    <w:rsid w:val="00B102BC"/>
    <w:rsid w:val="00B11CAD"/>
    <w:rsid w:val="00B22270"/>
    <w:rsid w:val="00B244DD"/>
    <w:rsid w:val="00B24E58"/>
    <w:rsid w:val="00B25FBC"/>
    <w:rsid w:val="00B274B0"/>
    <w:rsid w:val="00B33AA7"/>
    <w:rsid w:val="00B359D4"/>
    <w:rsid w:val="00B42968"/>
    <w:rsid w:val="00B44187"/>
    <w:rsid w:val="00B44835"/>
    <w:rsid w:val="00B52557"/>
    <w:rsid w:val="00B60544"/>
    <w:rsid w:val="00B607DD"/>
    <w:rsid w:val="00B73AB1"/>
    <w:rsid w:val="00B764AE"/>
    <w:rsid w:val="00B817A8"/>
    <w:rsid w:val="00B84F3C"/>
    <w:rsid w:val="00B85E51"/>
    <w:rsid w:val="00B93631"/>
    <w:rsid w:val="00B94DAB"/>
    <w:rsid w:val="00BA0942"/>
    <w:rsid w:val="00BA1D92"/>
    <w:rsid w:val="00BC3162"/>
    <w:rsid w:val="00BC32E2"/>
    <w:rsid w:val="00BD03BD"/>
    <w:rsid w:val="00BE30A9"/>
    <w:rsid w:val="00BF4955"/>
    <w:rsid w:val="00C000E2"/>
    <w:rsid w:val="00C00156"/>
    <w:rsid w:val="00C006F7"/>
    <w:rsid w:val="00C04552"/>
    <w:rsid w:val="00C049D6"/>
    <w:rsid w:val="00C04D37"/>
    <w:rsid w:val="00C05448"/>
    <w:rsid w:val="00C05D5C"/>
    <w:rsid w:val="00C13B02"/>
    <w:rsid w:val="00C219E0"/>
    <w:rsid w:val="00C24942"/>
    <w:rsid w:val="00C24D07"/>
    <w:rsid w:val="00C322C0"/>
    <w:rsid w:val="00C32F08"/>
    <w:rsid w:val="00C342EA"/>
    <w:rsid w:val="00C419CE"/>
    <w:rsid w:val="00C42775"/>
    <w:rsid w:val="00C43D48"/>
    <w:rsid w:val="00C4536B"/>
    <w:rsid w:val="00C47F2E"/>
    <w:rsid w:val="00C51585"/>
    <w:rsid w:val="00C51914"/>
    <w:rsid w:val="00C54904"/>
    <w:rsid w:val="00C641E8"/>
    <w:rsid w:val="00C70728"/>
    <w:rsid w:val="00C77338"/>
    <w:rsid w:val="00C775EB"/>
    <w:rsid w:val="00C80822"/>
    <w:rsid w:val="00C822F8"/>
    <w:rsid w:val="00C82B20"/>
    <w:rsid w:val="00C840FB"/>
    <w:rsid w:val="00C84127"/>
    <w:rsid w:val="00C87E57"/>
    <w:rsid w:val="00C90807"/>
    <w:rsid w:val="00C92B57"/>
    <w:rsid w:val="00C92BD7"/>
    <w:rsid w:val="00C95046"/>
    <w:rsid w:val="00CA677D"/>
    <w:rsid w:val="00CA6DD3"/>
    <w:rsid w:val="00CB0A3E"/>
    <w:rsid w:val="00CB69A5"/>
    <w:rsid w:val="00CC17B4"/>
    <w:rsid w:val="00CD1FF7"/>
    <w:rsid w:val="00CD262F"/>
    <w:rsid w:val="00CD5B0D"/>
    <w:rsid w:val="00CE0D2C"/>
    <w:rsid w:val="00CE3C51"/>
    <w:rsid w:val="00CE3EE7"/>
    <w:rsid w:val="00CF2274"/>
    <w:rsid w:val="00CF3220"/>
    <w:rsid w:val="00CF3587"/>
    <w:rsid w:val="00CF4248"/>
    <w:rsid w:val="00D07C02"/>
    <w:rsid w:val="00D103F6"/>
    <w:rsid w:val="00D11B96"/>
    <w:rsid w:val="00D1422A"/>
    <w:rsid w:val="00D17281"/>
    <w:rsid w:val="00D20651"/>
    <w:rsid w:val="00D21692"/>
    <w:rsid w:val="00D24BFE"/>
    <w:rsid w:val="00D27487"/>
    <w:rsid w:val="00D31571"/>
    <w:rsid w:val="00D3261A"/>
    <w:rsid w:val="00D33668"/>
    <w:rsid w:val="00D35922"/>
    <w:rsid w:val="00D46CE8"/>
    <w:rsid w:val="00D50AEB"/>
    <w:rsid w:val="00D51EEE"/>
    <w:rsid w:val="00D603CD"/>
    <w:rsid w:val="00D62DAA"/>
    <w:rsid w:val="00D664EB"/>
    <w:rsid w:val="00D667B6"/>
    <w:rsid w:val="00D72E95"/>
    <w:rsid w:val="00D73EDC"/>
    <w:rsid w:val="00D74815"/>
    <w:rsid w:val="00D81C5F"/>
    <w:rsid w:val="00D85045"/>
    <w:rsid w:val="00D86916"/>
    <w:rsid w:val="00D912DB"/>
    <w:rsid w:val="00D91BFA"/>
    <w:rsid w:val="00D95493"/>
    <w:rsid w:val="00D96AF1"/>
    <w:rsid w:val="00DB6A59"/>
    <w:rsid w:val="00DC0DD3"/>
    <w:rsid w:val="00DC10D5"/>
    <w:rsid w:val="00DC38B8"/>
    <w:rsid w:val="00DC390C"/>
    <w:rsid w:val="00DC496B"/>
    <w:rsid w:val="00DC5B36"/>
    <w:rsid w:val="00DD0B77"/>
    <w:rsid w:val="00DD25A4"/>
    <w:rsid w:val="00DD6993"/>
    <w:rsid w:val="00DE0A18"/>
    <w:rsid w:val="00DE605A"/>
    <w:rsid w:val="00DF02C2"/>
    <w:rsid w:val="00DF5F4A"/>
    <w:rsid w:val="00E00214"/>
    <w:rsid w:val="00E006D3"/>
    <w:rsid w:val="00E04A1D"/>
    <w:rsid w:val="00E05146"/>
    <w:rsid w:val="00E10832"/>
    <w:rsid w:val="00E14707"/>
    <w:rsid w:val="00E15010"/>
    <w:rsid w:val="00E16DDF"/>
    <w:rsid w:val="00E232C3"/>
    <w:rsid w:val="00E23A32"/>
    <w:rsid w:val="00E26227"/>
    <w:rsid w:val="00E27305"/>
    <w:rsid w:val="00E32B3C"/>
    <w:rsid w:val="00E430E7"/>
    <w:rsid w:val="00E44786"/>
    <w:rsid w:val="00E5455A"/>
    <w:rsid w:val="00E61CEB"/>
    <w:rsid w:val="00E702C8"/>
    <w:rsid w:val="00E74AD0"/>
    <w:rsid w:val="00E74F6C"/>
    <w:rsid w:val="00E83679"/>
    <w:rsid w:val="00E83946"/>
    <w:rsid w:val="00E84734"/>
    <w:rsid w:val="00E95045"/>
    <w:rsid w:val="00E95DA8"/>
    <w:rsid w:val="00EA1C87"/>
    <w:rsid w:val="00EA2E2D"/>
    <w:rsid w:val="00EB29E2"/>
    <w:rsid w:val="00EB551A"/>
    <w:rsid w:val="00EB574E"/>
    <w:rsid w:val="00EB6256"/>
    <w:rsid w:val="00EC20DD"/>
    <w:rsid w:val="00EC20F0"/>
    <w:rsid w:val="00EC6656"/>
    <w:rsid w:val="00ED78B4"/>
    <w:rsid w:val="00ED7D6A"/>
    <w:rsid w:val="00EF2890"/>
    <w:rsid w:val="00EF76A5"/>
    <w:rsid w:val="00EF7703"/>
    <w:rsid w:val="00F03232"/>
    <w:rsid w:val="00F036BD"/>
    <w:rsid w:val="00F105DC"/>
    <w:rsid w:val="00F10807"/>
    <w:rsid w:val="00F138F6"/>
    <w:rsid w:val="00F14F31"/>
    <w:rsid w:val="00F21AAD"/>
    <w:rsid w:val="00F23C9C"/>
    <w:rsid w:val="00F27B1D"/>
    <w:rsid w:val="00F313BF"/>
    <w:rsid w:val="00F351A0"/>
    <w:rsid w:val="00F43A7B"/>
    <w:rsid w:val="00F51FDA"/>
    <w:rsid w:val="00F53018"/>
    <w:rsid w:val="00F549A8"/>
    <w:rsid w:val="00F60793"/>
    <w:rsid w:val="00F60AE7"/>
    <w:rsid w:val="00F67A8A"/>
    <w:rsid w:val="00F71ADC"/>
    <w:rsid w:val="00F74671"/>
    <w:rsid w:val="00F750E3"/>
    <w:rsid w:val="00F7661A"/>
    <w:rsid w:val="00F76AFD"/>
    <w:rsid w:val="00F82207"/>
    <w:rsid w:val="00F93C16"/>
    <w:rsid w:val="00F94E3B"/>
    <w:rsid w:val="00F95B4E"/>
    <w:rsid w:val="00FA1703"/>
    <w:rsid w:val="00FA5EFA"/>
    <w:rsid w:val="00FA76D5"/>
    <w:rsid w:val="00FB2061"/>
    <w:rsid w:val="00FC2E50"/>
    <w:rsid w:val="00FC39B0"/>
    <w:rsid w:val="00FC5DFD"/>
    <w:rsid w:val="00FC67ED"/>
    <w:rsid w:val="00FD1E4B"/>
    <w:rsid w:val="00FD3FA0"/>
    <w:rsid w:val="00FE16F6"/>
    <w:rsid w:val="00FE25AA"/>
    <w:rsid w:val="00FE35D8"/>
    <w:rsid w:val="00FE492F"/>
    <w:rsid w:val="00FE7A37"/>
    <w:rsid w:val="00FE7B81"/>
    <w:rsid w:val="00FF0548"/>
    <w:rsid w:val="00FF2BD9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11C6"/>
  <w15:docId w15:val="{B19467FF-41C8-4892-9CDD-C884CDE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hAnsi="Times" w:cs="Arial"/>
      <w:bCs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104A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04A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5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5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5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53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3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2F36-7B9C-44D1-A8A2-98C5DEE7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Smolik</dc:creator>
  <cp:lastModifiedBy>Marcin Smolik</cp:lastModifiedBy>
  <cp:revision>2</cp:revision>
  <dcterms:created xsi:type="dcterms:W3CDTF">2025-10-10T07:18:00Z</dcterms:created>
  <dcterms:modified xsi:type="dcterms:W3CDTF">2025-10-10T07:18:00Z</dcterms:modified>
</cp:coreProperties>
</file>