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D6" w:rsidRDefault="006F6AD6" w:rsidP="00D63107">
      <w:pPr>
        <w:widowControl w:val="0"/>
        <w:suppressAutoHyphens/>
        <w:jc w:val="center"/>
        <w:rPr>
          <w:rFonts w:eastAsia="Lucida Sans Unicode"/>
          <w:bCs/>
        </w:rPr>
      </w:pPr>
    </w:p>
    <w:p w:rsidR="00D63107" w:rsidRDefault="00D63107" w:rsidP="00D63107">
      <w:pPr>
        <w:widowControl w:val="0"/>
        <w:suppressAutoHyphens/>
        <w:jc w:val="center"/>
        <w:rPr>
          <w:rFonts w:eastAsia="Lucida Sans Unicode"/>
          <w:bCs/>
        </w:rPr>
      </w:pPr>
      <w:r>
        <w:rPr>
          <w:rFonts w:eastAsia="Lucida Sans Unicode"/>
          <w:bCs/>
        </w:rPr>
        <w:t>E</w:t>
      </w:r>
      <w:r w:rsidRPr="0048742E">
        <w:rPr>
          <w:rFonts w:eastAsia="Lucida Sans Unicode"/>
          <w:bCs/>
          <w:lang w:val="be-BY"/>
        </w:rPr>
        <w:t>gzamin maturalny</w:t>
      </w:r>
      <w:r w:rsidR="006F6AD6">
        <w:rPr>
          <w:rFonts w:eastAsia="Lucida Sans Unicode"/>
          <w:bCs/>
        </w:rPr>
        <w:t xml:space="preserve"> </w:t>
      </w:r>
      <w:r w:rsidRPr="0048742E">
        <w:rPr>
          <w:rFonts w:eastAsia="Lucida Sans Unicode"/>
          <w:bCs/>
        </w:rPr>
        <w:t>od roku szkolnego 2014/2015</w:t>
      </w:r>
    </w:p>
    <w:p w:rsidR="00D63107" w:rsidRPr="00A723FA" w:rsidRDefault="00D63107" w:rsidP="00D63107">
      <w:pPr>
        <w:widowControl w:val="0"/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 xml:space="preserve">Język </w:t>
      </w:r>
      <w:r w:rsidR="004A6AD3">
        <w:rPr>
          <w:rFonts w:eastAsia="Lucida Sans Unicode"/>
        </w:rPr>
        <w:t>ł</w:t>
      </w:r>
      <w:r>
        <w:rPr>
          <w:rFonts w:eastAsia="Lucida Sans Unicode"/>
        </w:rPr>
        <w:t>aciński i</w:t>
      </w:r>
      <w:r w:rsidR="004A6AD3">
        <w:rPr>
          <w:rFonts w:eastAsia="Lucida Sans Unicode"/>
        </w:rPr>
        <w:t xml:space="preserve"> kultura a</w:t>
      </w:r>
      <w:r w:rsidRPr="00A723FA">
        <w:rPr>
          <w:rFonts w:eastAsia="Lucida Sans Unicode"/>
        </w:rPr>
        <w:t>ntyczna</w:t>
      </w:r>
      <w:r w:rsidR="006F6AD6">
        <w:rPr>
          <w:rFonts w:eastAsia="Lucida Sans Unicode"/>
        </w:rPr>
        <w:t>. Poziom rozszerzony</w:t>
      </w:r>
    </w:p>
    <w:p w:rsidR="00D63107" w:rsidRPr="0048742E" w:rsidRDefault="00D63107" w:rsidP="00D63107">
      <w:pPr>
        <w:widowControl w:val="0"/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>P</w:t>
      </w:r>
      <w:r w:rsidRPr="0048742E">
        <w:rPr>
          <w:rFonts w:eastAsia="Lucida Sans Unicode"/>
        </w:rPr>
        <w:t>rzykładowy zestaw zadań</w:t>
      </w:r>
      <w:r w:rsidR="006F1B75">
        <w:rPr>
          <w:rFonts w:eastAsia="Lucida Sans Unicode"/>
        </w:rPr>
        <w:t xml:space="preserve"> dla osób niewidomych (A6)</w:t>
      </w:r>
    </w:p>
    <w:p w:rsidR="00D63107" w:rsidRPr="0048742E" w:rsidRDefault="00D63107" w:rsidP="00D63107">
      <w:pPr>
        <w:widowControl w:val="0"/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>C</w:t>
      </w:r>
      <w:r w:rsidRPr="0048742E">
        <w:rPr>
          <w:rFonts w:eastAsia="Lucida Sans Unicode"/>
        </w:rPr>
        <w:t>zas pracy 180 minut</w:t>
      </w:r>
    </w:p>
    <w:p w:rsidR="00D63107" w:rsidRPr="0048742E" w:rsidRDefault="00D63107" w:rsidP="00D63107">
      <w:pPr>
        <w:widowControl w:val="0"/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>C</w:t>
      </w:r>
      <w:r w:rsidRPr="0048742E">
        <w:rPr>
          <w:rFonts w:eastAsia="Lucida Sans Unicode"/>
        </w:rPr>
        <w:t>zas pracy będzie wydłużony zgo</w:t>
      </w:r>
      <w:r>
        <w:rPr>
          <w:rFonts w:eastAsia="Lucida Sans Unicode"/>
        </w:rPr>
        <w:t>dnie z opublikowanym w 2014 r.</w:t>
      </w:r>
    </w:p>
    <w:p w:rsidR="00D63107" w:rsidRPr="0048742E" w:rsidRDefault="00D63107" w:rsidP="00D63107">
      <w:pPr>
        <w:widowControl w:val="0"/>
        <w:suppressAutoHyphens/>
        <w:jc w:val="center"/>
        <w:rPr>
          <w:rFonts w:eastAsia="Lucida Sans Unicode"/>
        </w:rPr>
      </w:pPr>
      <w:r w:rsidRPr="0048742E">
        <w:rPr>
          <w:rFonts w:eastAsia="Lucida Sans Unicode"/>
        </w:rPr>
        <w:t>Komunikatem Dyrektora CKE.</w:t>
      </w:r>
    </w:p>
    <w:p w:rsidR="00D63107" w:rsidRPr="00D63107" w:rsidRDefault="00D63107" w:rsidP="00D63107">
      <w:pPr>
        <w:widowControl w:val="0"/>
        <w:suppressAutoHyphens/>
        <w:jc w:val="center"/>
        <w:rPr>
          <w:rFonts w:eastAsia="Lucida Sans Unicode"/>
          <w:szCs w:val="28"/>
        </w:rPr>
      </w:pPr>
      <w:r w:rsidRPr="0048742E">
        <w:rPr>
          <w:rFonts w:eastAsia="Lucida Sans Unicode"/>
          <w:szCs w:val="28"/>
        </w:rPr>
        <w:t>Grudzień 2013</w:t>
      </w:r>
    </w:p>
    <w:p w:rsidR="00D63107" w:rsidRDefault="00D63107" w:rsidP="00FD3620">
      <w:pPr>
        <w:jc w:val="both"/>
      </w:pPr>
    </w:p>
    <w:p w:rsidR="007C0591" w:rsidRPr="00D63107" w:rsidRDefault="00D63107" w:rsidP="00D63107">
      <w:r w:rsidRPr="00D63107">
        <w:t xml:space="preserve">  </w:t>
      </w:r>
      <w:r w:rsidR="008005B5" w:rsidRPr="00D63107">
        <w:t xml:space="preserve">Zadanie 1. </w:t>
      </w:r>
      <w:r w:rsidR="000B325C" w:rsidRPr="00D63107">
        <w:t>(</w:t>
      </w:r>
      <w:r w:rsidR="00E804B0" w:rsidRPr="00D63107">
        <w:t>0</w:t>
      </w:r>
      <w:r w:rsidRPr="00D63107">
        <w:t>-</w:t>
      </w:r>
      <w:r w:rsidR="007C0591" w:rsidRPr="00D63107">
        <w:t>30)</w:t>
      </w:r>
    </w:p>
    <w:p w:rsidR="007C0591" w:rsidRPr="00D63107" w:rsidRDefault="00D63107" w:rsidP="00D63107">
      <w:r w:rsidRPr="00D63107">
        <w:t xml:space="preserve">  </w:t>
      </w:r>
      <w:r w:rsidR="007C0591" w:rsidRPr="00D63107">
        <w:t>Dokonaj przekładu tekstu na język polski.</w:t>
      </w:r>
    </w:p>
    <w:p w:rsidR="007C0591" w:rsidRPr="00D63107" w:rsidRDefault="007C0591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</w:p>
    <w:p w:rsidR="007C0591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 w:rsidRPr="006F1B75">
        <w:rPr>
          <w:rFonts w:ascii="Times New Roman" w:hAnsi="Times New Roman"/>
          <w:color w:val="auto"/>
        </w:rPr>
        <w:t xml:space="preserve">  </w:t>
      </w:r>
      <w:r w:rsidR="007C0591" w:rsidRPr="00D63107">
        <w:rPr>
          <w:rFonts w:ascii="Times New Roman" w:hAnsi="Times New Roman"/>
          <w:color w:val="auto"/>
          <w:lang w:val="en-US"/>
        </w:rPr>
        <w:t>Aram Fortunae Reducis […] pro reditu meo senatus consacravit</w:t>
      </w:r>
      <w:r w:rsidR="000F2737" w:rsidRPr="00D63107">
        <w:rPr>
          <w:rFonts w:ascii="Times New Roman" w:hAnsi="Times New Roman"/>
          <w:color w:val="auto"/>
          <w:lang w:val="en-US"/>
        </w:rPr>
        <w:t>,</w:t>
      </w:r>
      <w:r w:rsidR="007C0591" w:rsidRPr="00D63107">
        <w:rPr>
          <w:rFonts w:ascii="Times New Roman" w:hAnsi="Times New Roman"/>
          <w:color w:val="auto"/>
          <w:lang w:val="en-US"/>
        </w:rPr>
        <w:t xml:space="preserve"> in qua pontifices et virgines Vestales anniversarium sacrificium facere iussit, quo die […] in Urbem ex Syria redii […]. Senatus consulto eodem tempore pars praetorum et tribunorum plebi</w:t>
      </w:r>
      <w:r w:rsidR="000F2737" w:rsidRPr="00D63107">
        <w:rPr>
          <w:rFonts w:ascii="Times New Roman" w:hAnsi="Times New Roman"/>
          <w:color w:val="auto"/>
          <w:lang w:val="en-US"/>
        </w:rPr>
        <w:t>s</w:t>
      </w:r>
      <w:r w:rsidR="007C0591" w:rsidRPr="00D63107">
        <w:rPr>
          <w:rFonts w:ascii="Times New Roman" w:hAnsi="Times New Roman"/>
          <w:color w:val="auto"/>
          <w:lang w:val="en-US"/>
        </w:rPr>
        <w:t xml:space="preserve"> cum consule Q.</w:t>
      </w:r>
      <w:r w:rsidRPr="00D63107">
        <w:rPr>
          <w:rFonts w:ascii="Times New Roman" w:hAnsi="Times New Roman"/>
          <w:color w:val="auto"/>
          <w:lang w:val="en-US"/>
        </w:rPr>
        <w:t xml:space="preserve"> </w:t>
      </w:r>
      <w:r w:rsidR="007C0591" w:rsidRPr="00D63107">
        <w:rPr>
          <w:rFonts w:ascii="Times New Roman" w:hAnsi="Times New Roman"/>
          <w:color w:val="auto"/>
          <w:lang w:val="en-US"/>
        </w:rPr>
        <w:t>Lucretio obviam mihi missa est in Campaniam, qui</w:t>
      </w:r>
      <w:r w:rsidR="00D22E6E" w:rsidRPr="00D63107">
        <w:rPr>
          <w:rFonts w:ascii="Times New Roman" w:hAnsi="Times New Roman"/>
          <w:color w:val="auto"/>
          <w:lang w:val="en-US"/>
        </w:rPr>
        <w:t xml:space="preserve"> honor</w:t>
      </w:r>
      <w:r w:rsidR="007C0591" w:rsidRPr="00D63107">
        <w:rPr>
          <w:rFonts w:ascii="Times New Roman" w:hAnsi="Times New Roman"/>
          <w:color w:val="auto"/>
          <w:lang w:val="en-US"/>
        </w:rPr>
        <w:t xml:space="preserve"> ad hoc tempus nemini praeter me est decretus. Cum ex Hispania Galliaque, rebus in his provinciis prospere gestis, Romam redii, […], aram Pacis Augustae senatus pro reditu meo consacrari iussit ad campum Martium [</w:t>
      </w:r>
      <w:r w:rsidR="00D90CDF" w:rsidRPr="00D63107">
        <w:rPr>
          <w:rFonts w:ascii="Times New Roman" w:hAnsi="Times New Roman"/>
          <w:color w:val="auto"/>
          <w:lang w:val="en-US"/>
        </w:rPr>
        <w:t>…</w:t>
      </w:r>
      <w:r w:rsidR="007C0591" w:rsidRPr="00D63107">
        <w:rPr>
          <w:rFonts w:ascii="Times New Roman" w:hAnsi="Times New Roman"/>
          <w:color w:val="auto"/>
          <w:lang w:val="en-US"/>
        </w:rPr>
        <w:t>]. Ianum Quirinum, quem clausum esse maiores nostri voluerunt cum per totum imperium populi Romani terra marique esset parta victoriis pax, cum prius, quam nascerer, a condita Urbe bis omnino clausum fuisse prodatur memoriae, ter me principe s</w:t>
      </w:r>
      <w:r>
        <w:rPr>
          <w:rFonts w:ascii="Times New Roman" w:hAnsi="Times New Roman"/>
          <w:color w:val="auto"/>
          <w:lang w:val="en-US"/>
        </w:rPr>
        <w:t>enatus claudendum esse censuit.</w:t>
      </w:r>
    </w:p>
    <w:p w:rsidR="007C0591" w:rsidRPr="00D63107" w:rsidRDefault="00D63107" w:rsidP="00D63107">
      <w:pPr>
        <w:rPr>
          <w:lang w:val="en-US"/>
        </w:rPr>
      </w:pPr>
      <w:r>
        <w:rPr>
          <w:lang w:val="en-US"/>
        </w:rPr>
        <w:t xml:space="preserve">  </w:t>
      </w:r>
      <w:r w:rsidR="005D59B2" w:rsidRPr="00D63107">
        <w:rPr>
          <w:lang w:val="en-US"/>
        </w:rPr>
        <w:t>„</w:t>
      </w:r>
      <w:r w:rsidR="007C0591" w:rsidRPr="00D63107">
        <w:rPr>
          <w:lang w:val="en-US"/>
        </w:rPr>
        <w:t>Res gestae divi Augusti</w:t>
      </w:r>
      <w:r w:rsidR="005D59B2" w:rsidRPr="00D63107">
        <w:rPr>
          <w:lang w:val="en-US"/>
        </w:rPr>
        <w:t>”</w:t>
      </w:r>
      <w:r w:rsidR="007C0591" w:rsidRPr="00D63107">
        <w:rPr>
          <w:lang w:val="en-US"/>
        </w:rPr>
        <w:t xml:space="preserve">, </w:t>
      </w:r>
      <w:r w:rsidR="00E80455" w:rsidRPr="00D63107">
        <w:rPr>
          <w:lang w:val="en-US"/>
        </w:rPr>
        <w:t>11</w:t>
      </w:r>
      <w:r w:rsidRPr="00D63107">
        <w:rPr>
          <w:lang w:val="en-US"/>
        </w:rPr>
        <w:t>-</w:t>
      </w:r>
      <w:r w:rsidR="007C0591" w:rsidRPr="00D63107">
        <w:rPr>
          <w:lang w:val="en-US"/>
        </w:rPr>
        <w:t xml:space="preserve">13, w: </w:t>
      </w:r>
      <w:r w:rsidR="005D59B2" w:rsidRPr="00D63107">
        <w:rPr>
          <w:lang w:val="en-US"/>
        </w:rPr>
        <w:t>„</w:t>
      </w:r>
      <w:r w:rsidR="007C0591" w:rsidRPr="00D63107">
        <w:rPr>
          <w:lang w:val="en-US"/>
        </w:rPr>
        <w:t>Kaiser Augustus und seine Zeit</w:t>
      </w:r>
      <w:r w:rsidR="005D59B2" w:rsidRPr="00D63107">
        <w:rPr>
          <w:lang w:val="en-US"/>
        </w:rPr>
        <w:t>”</w:t>
      </w:r>
      <w:r w:rsidR="007C0591" w:rsidRPr="00D63107">
        <w:rPr>
          <w:lang w:val="en-US"/>
        </w:rPr>
        <w:t>, Bielefeld und Leipzig 1926, Verlag von Verlhagen &amp; Klasing.</w:t>
      </w:r>
    </w:p>
    <w:p w:rsidR="007C0591" w:rsidRPr="00D63107" w:rsidRDefault="007C0591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</w:p>
    <w:p w:rsidR="007C0591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  </w:t>
      </w:r>
      <w:r w:rsidR="007C0591" w:rsidRPr="00D63107">
        <w:rPr>
          <w:rFonts w:ascii="Times New Roman" w:hAnsi="Times New Roman"/>
          <w:color w:val="auto"/>
        </w:rPr>
        <w:t>Objaśnienia:</w:t>
      </w:r>
    </w:p>
    <w:p w:rsidR="00854C02" w:rsidRPr="00D63107" w:rsidRDefault="00854C02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 w:rsidRPr="00D63107">
        <w:rPr>
          <w:rFonts w:ascii="Times New Roman" w:hAnsi="Times New Roman"/>
          <w:color w:val="auto"/>
        </w:rPr>
        <w:t xml:space="preserve">Augustus 3 </w:t>
      </w:r>
      <w:r w:rsidR="00D63107" w:rsidRPr="00D63107">
        <w:rPr>
          <w:rFonts w:ascii="Times New Roman" w:hAnsi="Times New Roman"/>
          <w:color w:val="auto"/>
        </w:rPr>
        <w:t>-</w:t>
      </w:r>
      <w:r w:rsidRPr="00D63107">
        <w:rPr>
          <w:rFonts w:ascii="Times New Roman" w:hAnsi="Times New Roman"/>
          <w:color w:val="auto"/>
        </w:rPr>
        <w:t xml:space="preserve"> </w:t>
      </w:r>
      <w:r w:rsidR="0065011E" w:rsidRPr="00D63107">
        <w:rPr>
          <w:rFonts w:ascii="Times New Roman" w:hAnsi="Times New Roman"/>
          <w:color w:val="auto"/>
        </w:rPr>
        <w:t>tyczący się Augusta</w:t>
      </w:r>
      <w:r w:rsidRPr="00D63107">
        <w:rPr>
          <w:rFonts w:ascii="Times New Roman" w:hAnsi="Times New Roman"/>
          <w:color w:val="auto"/>
        </w:rPr>
        <w:t>, Augustow</w:t>
      </w:r>
      <w:r w:rsidR="0065011E" w:rsidRPr="00D63107">
        <w:rPr>
          <w:rFonts w:ascii="Times New Roman" w:hAnsi="Times New Roman"/>
          <w:color w:val="auto"/>
        </w:rPr>
        <w:t>y.</w:t>
      </w:r>
    </w:p>
    <w:p w:rsidR="007C0591" w:rsidRPr="006F1B75" w:rsidRDefault="007C0591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s-ES_tradnl"/>
        </w:rPr>
      </w:pPr>
      <w:r w:rsidRPr="006F1B75">
        <w:rPr>
          <w:rFonts w:ascii="Times New Roman" w:hAnsi="Times New Roman"/>
          <w:color w:val="auto"/>
          <w:lang w:val="es-ES_tradnl"/>
        </w:rPr>
        <w:t>Campania, Campaniae</w:t>
      </w:r>
      <w:r w:rsidR="0065011E" w:rsidRPr="006F1B75">
        <w:rPr>
          <w:rFonts w:ascii="Times New Roman" w:hAnsi="Times New Roman"/>
          <w:color w:val="auto"/>
          <w:lang w:val="es-ES_tradnl"/>
        </w:rPr>
        <w:t>.</w:t>
      </w:r>
    </w:p>
    <w:p w:rsidR="00E52730" w:rsidRPr="006F1B75" w:rsidRDefault="00E52730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s-ES_tradnl"/>
        </w:rPr>
      </w:pPr>
      <w:r w:rsidRPr="006F1B75">
        <w:rPr>
          <w:rFonts w:ascii="Times New Roman" w:hAnsi="Times New Roman"/>
          <w:color w:val="auto"/>
          <w:lang w:val="es-ES_tradnl"/>
        </w:rPr>
        <w:t xml:space="preserve">Fortuna Redux, Fortunae Reducis </w:t>
      </w:r>
      <w:r w:rsidR="00D63107" w:rsidRPr="006F1B75">
        <w:rPr>
          <w:rFonts w:ascii="Times New Roman" w:hAnsi="Times New Roman"/>
          <w:color w:val="auto"/>
          <w:lang w:val="es-ES_tradnl"/>
        </w:rPr>
        <w:t>-</w:t>
      </w:r>
      <w:r w:rsidRPr="006F1B75">
        <w:rPr>
          <w:rFonts w:ascii="Times New Roman" w:hAnsi="Times New Roman"/>
          <w:color w:val="auto"/>
          <w:lang w:val="es-ES_tradnl"/>
        </w:rPr>
        <w:t xml:space="preserve"> Fortuna Szczęśliwego Powrotu</w:t>
      </w:r>
      <w:r w:rsidR="0065011E" w:rsidRPr="006F1B75">
        <w:rPr>
          <w:rFonts w:ascii="Times New Roman" w:hAnsi="Times New Roman"/>
          <w:color w:val="auto"/>
          <w:lang w:val="es-ES_tradnl"/>
        </w:rPr>
        <w:t>.</w:t>
      </w:r>
    </w:p>
    <w:p w:rsidR="007C0591" w:rsidRPr="006F1B75" w:rsidRDefault="007C0591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s-ES_tradnl"/>
        </w:rPr>
      </w:pPr>
      <w:r w:rsidRPr="006F1B75">
        <w:rPr>
          <w:rFonts w:ascii="Times New Roman" w:hAnsi="Times New Roman"/>
          <w:color w:val="auto"/>
          <w:lang w:val="es-ES_tradnl"/>
        </w:rPr>
        <w:t>Gallia, Galliae</w:t>
      </w:r>
      <w:r w:rsidR="0065011E" w:rsidRPr="006F1B75">
        <w:rPr>
          <w:rFonts w:ascii="Times New Roman" w:hAnsi="Times New Roman"/>
          <w:color w:val="auto"/>
          <w:lang w:val="es-ES_tradnl"/>
        </w:rPr>
        <w:t>.</w:t>
      </w:r>
    </w:p>
    <w:p w:rsidR="007C0591" w:rsidRPr="006F1B75" w:rsidRDefault="007C0591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s-ES_tradnl"/>
        </w:rPr>
      </w:pPr>
      <w:r w:rsidRPr="006F1B75">
        <w:rPr>
          <w:rFonts w:ascii="Times New Roman" w:hAnsi="Times New Roman"/>
          <w:color w:val="auto"/>
          <w:lang w:val="es-ES_tradnl"/>
        </w:rPr>
        <w:t>Hispania, Hispaniae</w:t>
      </w:r>
      <w:r w:rsidR="0065011E" w:rsidRPr="006F1B75">
        <w:rPr>
          <w:rFonts w:ascii="Times New Roman" w:hAnsi="Times New Roman"/>
          <w:color w:val="auto"/>
          <w:lang w:val="es-ES_tradnl"/>
        </w:rPr>
        <w:t>.</w:t>
      </w:r>
    </w:p>
    <w:p w:rsidR="007C0591" w:rsidRPr="006F1B75" w:rsidRDefault="007C0591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s-ES_tradnl"/>
        </w:rPr>
      </w:pPr>
      <w:r w:rsidRPr="006F1B75">
        <w:rPr>
          <w:rFonts w:ascii="Times New Roman" w:hAnsi="Times New Roman"/>
          <w:color w:val="auto"/>
          <w:lang w:val="es-ES_tradnl"/>
        </w:rPr>
        <w:t xml:space="preserve">Ianus Quirinus, Iani Quirini </w:t>
      </w:r>
      <w:r w:rsidR="00D63107" w:rsidRPr="006F1B75">
        <w:rPr>
          <w:rFonts w:ascii="Times New Roman" w:hAnsi="Times New Roman"/>
          <w:color w:val="auto"/>
          <w:lang w:val="es-ES_tradnl"/>
        </w:rPr>
        <w:t>-</w:t>
      </w:r>
      <w:r w:rsidRPr="006F1B75">
        <w:rPr>
          <w:rFonts w:ascii="Times New Roman" w:hAnsi="Times New Roman"/>
          <w:color w:val="auto"/>
          <w:lang w:val="es-ES_tradnl"/>
        </w:rPr>
        <w:t xml:space="preserve"> Janus Kwirynus (tu: świątynia Janusa Kwirynusa)</w:t>
      </w:r>
      <w:r w:rsidR="0065011E" w:rsidRPr="006F1B75">
        <w:rPr>
          <w:rFonts w:ascii="Times New Roman" w:hAnsi="Times New Roman"/>
          <w:color w:val="auto"/>
          <w:lang w:val="es-ES_tradnl"/>
        </w:rPr>
        <w:t>.</w:t>
      </w:r>
    </w:p>
    <w:p w:rsidR="007C0591" w:rsidRPr="00D63107" w:rsidRDefault="007C0591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 w:rsidRPr="00D63107">
        <w:rPr>
          <w:rFonts w:ascii="Times New Roman" w:hAnsi="Times New Roman"/>
          <w:color w:val="auto"/>
        </w:rPr>
        <w:t xml:space="preserve">Martius 3 </w:t>
      </w:r>
      <w:r w:rsidR="00D63107" w:rsidRPr="00D63107">
        <w:rPr>
          <w:rFonts w:ascii="Times New Roman" w:hAnsi="Times New Roman"/>
          <w:color w:val="auto"/>
        </w:rPr>
        <w:t>-</w:t>
      </w:r>
      <w:r w:rsidRPr="00D63107">
        <w:rPr>
          <w:rFonts w:ascii="Times New Roman" w:hAnsi="Times New Roman"/>
          <w:color w:val="auto"/>
        </w:rPr>
        <w:t xml:space="preserve"> Marsowy, należący do Marsa</w:t>
      </w:r>
      <w:r w:rsidR="0065011E" w:rsidRPr="00D63107">
        <w:rPr>
          <w:rFonts w:ascii="Times New Roman" w:hAnsi="Times New Roman"/>
          <w:color w:val="auto"/>
        </w:rPr>
        <w:t>.</w:t>
      </w:r>
    </w:p>
    <w:p w:rsidR="00554F00" w:rsidRPr="006F1B75" w:rsidRDefault="00554F00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s-ES_tradnl"/>
        </w:rPr>
      </w:pPr>
      <w:r w:rsidRPr="006F1B75">
        <w:rPr>
          <w:rFonts w:ascii="Times New Roman" w:hAnsi="Times New Roman"/>
          <w:color w:val="auto"/>
          <w:lang w:val="es-ES_tradnl"/>
        </w:rPr>
        <w:t xml:space="preserve">Quintus Lucretius, Quinti Lucretii </w:t>
      </w:r>
      <w:r w:rsidR="00D63107" w:rsidRPr="006F1B75">
        <w:rPr>
          <w:rFonts w:ascii="Times New Roman" w:hAnsi="Times New Roman"/>
          <w:color w:val="auto"/>
          <w:lang w:val="es-ES_tradnl"/>
        </w:rPr>
        <w:t>-</w:t>
      </w:r>
      <w:r w:rsidRPr="006F1B75">
        <w:rPr>
          <w:rFonts w:ascii="Times New Roman" w:hAnsi="Times New Roman"/>
          <w:color w:val="auto"/>
          <w:lang w:val="es-ES_tradnl"/>
        </w:rPr>
        <w:t xml:space="preserve"> Kwintus Lukrecjusz.</w:t>
      </w:r>
    </w:p>
    <w:p w:rsidR="007C0591" w:rsidRPr="00D63107" w:rsidRDefault="007C0591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 w:rsidRPr="00D63107">
        <w:rPr>
          <w:rFonts w:ascii="Times New Roman" w:hAnsi="Times New Roman"/>
          <w:color w:val="auto"/>
        </w:rPr>
        <w:t>Syria, Syriae</w:t>
      </w:r>
      <w:r w:rsidR="0065011E" w:rsidRPr="00D63107">
        <w:rPr>
          <w:rFonts w:ascii="Times New Roman" w:hAnsi="Times New Roman"/>
          <w:color w:val="auto"/>
        </w:rPr>
        <w:t>.</w:t>
      </w:r>
    </w:p>
    <w:p w:rsidR="007C0591" w:rsidRPr="00D63107" w:rsidRDefault="007C0591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 w:rsidRPr="00D63107">
        <w:rPr>
          <w:rFonts w:ascii="Times New Roman" w:hAnsi="Times New Roman"/>
          <w:color w:val="auto"/>
        </w:rPr>
        <w:t>Vestal</w:t>
      </w:r>
      <w:r w:rsidR="0086680B" w:rsidRPr="00D63107">
        <w:rPr>
          <w:rFonts w:ascii="Times New Roman" w:hAnsi="Times New Roman"/>
          <w:color w:val="auto"/>
        </w:rPr>
        <w:t xml:space="preserve">is, Vestalis </w:t>
      </w:r>
      <w:r w:rsidR="00D63107" w:rsidRPr="00D63107">
        <w:rPr>
          <w:rFonts w:ascii="Times New Roman" w:hAnsi="Times New Roman"/>
          <w:color w:val="auto"/>
        </w:rPr>
        <w:t>-</w:t>
      </w:r>
      <w:r w:rsidR="0086680B" w:rsidRPr="00D63107">
        <w:rPr>
          <w:rFonts w:ascii="Times New Roman" w:hAnsi="Times New Roman"/>
          <w:color w:val="auto"/>
        </w:rPr>
        <w:t xml:space="preserve"> kapłanka Westy, w</w:t>
      </w:r>
      <w:r w:rsidRPr="00D63107">
        <w:rPr>
          <w:rFonts w:ascii="Times New Roman" w:hAnsi="Times New Roman"/>
          <w:color w:val="auto"/>
        </w:rPr>
        <w:t>estalka</w:t>
      </w:r>
      <w:r w:rsidR="0065011E" w:rsidRPr="00D63107">
        <w:rPr>
          <w:rFonts w:ascii="Times New Roman" w:hAnsi="Times New Roman"/>
          <w:color w:val="auto"/>
        </w:rPr>
        <w:t>.</w:t>
      </w:r>
    </w:p>
    <w:p w:rsidR="00E235AB" w:rsidRPr="00D63107" w:rsidRDefault="00E235AB" w:rsidP="00D63107">
      <w:pPr>
        <w:rPr>
          <w:bCs/>
        </w:rPr>
      </w:pPr>
    </w:p>
    <w:p w:rsidR="00E4648D" w:rsidRPr="00D63107" w:rsidRDefault="00D63107" w:rsidP="00D63107">
      <w:r>
        <w:t xml:space="preserve">  </w:t>
      </w:r>
      <w:r w:rsidR="00E4648D" w:rsidRPr="00D63107">
        <w:t xml:space="preserve">Zadanie 2. </w:t>
      </w:r>
      <w:r w:rsidR="000B325C" w:rsidRPr="00D63107">
        <w:t>(</w:t>
      </w:r>
      <w:r w:rsidR="0011667E" w:rsidRPr="00D63107">
        <w:t>0</w:t>
      </w:r>
      <w:r w:rsidRPr="00D63107">
        <w:t>-</w:t>
      </w:r>
      <w:r w:rsidR="00E235AB" w:rsidRPr="00D63107">
        <w:t>1</w:t>
      </w:r>
      <w:r w:rsidR="00E4648D" w:rsidRPr="00D63107">
        <w:t>)</w:t>
      </w:r>
    </w:p>
    <w:p w:rsidR="00E4648D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la-Latn"/>
        </w:rPr>
      </w:pPr>
      <w:r>
        <w:rPr>
          <w:rFonts w:ascii="Times New Roman" w:hAnsi="Times New Roman"/>
          <w:color w:val="auto"/>
        </w:rPr>
        <w:t xml:space="preserve">  </w:t>
      </w:r>
      <w:r w:rsidR="005D59B2" w:rsidRPr="00D63107">
        <w:rPr>
          <w:rFonts w:ascii="Times New Roman" w:hAnsi="Times New Roman"/>
          <w:color w:val="auto"/>
        </w:rPr>
        <w:t>Wypisz</w:t>
      </w:r>
      <w:r w:rsidR="00E4648D" w:rsidRPr="00D63107">
        <w:rPr>
          <w:rFonts w:ascii="Times New Roman" w:hAnsi="Times New Roman"/>
          <w:color w:val="auto"/>
          <w:lang w:val="la-Latn"/>
        </w:rPr>
        <w:t xml:space="preserve"> poprawne zakończenie zdania.</w:t>
      </w:r>
    </w:p>
    <w:p w:rsidR="00E4648D" w:rsidRPr="006F1B75" w:rsidRDefault="00E52730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la-Latn"/>
        </w:rPr>
      </w:pPr>
      <w:r w:rsidRPr="006F1B75">
        <w:rPr>
          <w:rFonts w:ascii="Times New Roman" w:hAnsi="Times New Roman"/>
          <w:color w:val="auto"/>
          <w:lang w:val="la-Latn"/>
        </w:rPr>
        <w:t>Narrat</w:t>
      </w:r>
      <w:r w:rsidR="00E4648D" w:rsidRPr="006F1B75">
        <w:rPr>
          <w:rFonts w:ascii="Times New Roman" w:hAnsi="Times New Roman"/>
          <w:color w:val="auto"/>
          <w:lang w:val="la-Latn"/>
        </w:rPr>
        <w:t>or „Res gestae divi Augusti” był cesarzem dynastii</w:t>
      </w:r>
      <w:r w:rsidR="00D63107" w:rsidRPr="006F1B75">
        <w:rPr>
          <w:rFonts w:ascii="Times New Roman" w:hAnsi="Times New Roman"/>
          <w:color w:val="auto"/>
          <w:lang w:val="la-Latn"/>
        </w:rPr>
        <w:t xml:space="preserve"> ----</w:t>
      </w:r>
    </w:p>
    <w:p w:rsidR="00DA7A74" w:rsidRPr="006F1B75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la-Latn"/>
        </w:rPr>
      </w:pPr>
      <w:r w:rsidRPr="006F1B75">
        <w:rPr>
          <w:rFonts w:ascii="Times New Roman" w:hAnsi="Times New Roman"/>
          <w:color w:val="auto"/>
          <w:lang w:val="la-Latn"/>
        </w:rPr>
        <w:t xml:space="preserve">A. </w:t>
      </w:r>
      <w:r w:rsidR="00DA7A74" w:rsidRPr="006F1B75">
        <w:rPr>
          <w:rFonts w:ascii="Times New Roman" w:hAnsi="Times New Roman"/>
          <w:color w:val="auto"/>
          <w:lang w:val="la-Latn"/>
        </w:rPr>
        <w:t>Antoninów.</w:t>
      </w:r>
    </w:p>
    <w:p w:rsidR="00E4648D" w:rsidRPr="006F1B75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la-Latn"/>
        </w:rPr>
      </w:pPr>
      <w:r w:rsidRPr="006F1B75">
        <w:rPr>
          <w:rFonts w:ascii="Times New Roman" w:hAnsi="Times New Roman"/>
          <w:color w:val="auto"/>
          <w:lang w:val="la-Latn"/>
        </w:rPr>
        <w:t xml:space="preserve">B. </w:t>
      </w:r>
      <w:r w:rsidR="00E4648D" w:rsidRPr="006F1B75">
        <w:rPr>
          <w:rFonts w:ascii="Times New Roman" w:hAnsi="Times New Roman"/>
          <w:color w:val="auto"/>
          <w:lang w:val="la-Latn"/>
        </w:rPr>
        <w:t>flawijskiej.</w:t>
      </w:r>
    </w:p>
    <w:p w:rsidR="00E4648D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 </w:t>
      </w:r>
      <w:r w:rsidR="00E4648D" w:rsidRPr="00D63107">
        <w:rPr>
          <w:rFonts w:ascii="Times New Roman" w:hAnsi="Times New Roman"/>
          <w:color w:val="auto"/>
        </w:rPr>
        <w:t>julijsko-klaudyjskiej.</w:t>
      </w:r>
    </w:p>
    <w:p w:rsidR="00E235AB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D. </w:t>
      </w:r>
      <w:r w:rsidR="00E4648D" w:rsidRPr="00D63107">
        <w:rPr>
          <w:rFonts w:ascii="Times New Roman" w:hAnsi="Times New Roman"/>
          <w:color w:val="auto"/>
        </w:rPr>
        <w:t>Sewerów.</w:t>
      </w:r>
    </w:p>
    <w:p w:rsidR="00E4648D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br w:type="page"/>
      </w:r>
      <w:r>
        <w:rPr>
          <w:rFonts w:ascii="Times New Roman" w:hAnsi="Times New Roman"/>
          <w:color w:val="auto"/>
        </w:rPr>
        <w:lastRenderedPageBreak/>
        <w:t xml:space="preserve">  </w:t>
      </w:r>
      <w:r w:rsidR="00E4648D" w:rsidRPr="00D63107">
        <w:rPr>
          <w:rFonts w:ascii="Times New Roman" w:hAnsi="Times New Roman"/>
          <w:color w:val="auto"/>
        </w:rPr>
        <w:t xml:space="preserve">Zadanie 3. </w:t>
      </w:r>
      <w:r w:rsidR="000B325C" w:rsidRPr="00D63107">
        <w:rPr>
          <w:rFonts w:ascii="Times New Roman" w:hAnsi="Times New Roman"/>
          <w:color w:val="auto"/>
        </w:rPr>
        <w:t>(</w:t>
      </w:r>
      <w:r w:rsidR="0011667E" w:rsidRPr="00D63107">
        <w:rPr>
          <w:rFonts w:ascii="Times New Roman" w:hAnsi="Times New Roman"/>
          <w:color w:val="auto"/>
        </w:rPr>
        <w:t>0</w:t>
      </w:r>
      <w:r w:rsidRPr="00D63107">
        <w:rPr>
          <w:rFonts w:ascii="Times New Roman" w:hAnsi="Times New Roman"/>
          <w:color w:val="auto"/>
        </w:rPr>
        <w:t>-</w:t>
      </w:r>
      <w:r w:rsidR="00E4648D" w:rsidRPr="00D63107">
        <w:rPr>
          <w:rFonts w:ascii="Times New Roman" w:hAnsi="Times New Roman"/>
          <w:color w:val="auto"/>
        </w:rPr>
        <w:t>1)</w:t>
      </w:r>
    </w:p>
    <w:p w:rsidR="005D59B2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la-Latn"/>
        </w:rPr>
      </w:pPr>
      <w:r>
        <w:rPr>
          <w:rFonts w:ascii="Times New Roman" w:hAnsi="Times New Roman"/>
          <w:color w:val="auto"/>
        </w:rPr>
        <w:t xml:space="preserve">  </w:t>
      </w:r>
      <w:r w:rsidR="005D59B2" w:rsidRPr="00D63107">
        <w:rPr>
          <w:rFonts w:ascii="Times New Roman" w:hAnsi="Times New Roman"/>
          <w:color w:val="auto"/>
        </w:rPr>
        <w:t>Wypisz</w:t>
      </w:r>
      <w:r w:rsidR="005D59B2" w:rsidRPr="00D63107">
        <w:rPr>
          <w:rFonts w:ascii="Times New Roman" w:hAnsi="Times New Roman"/>
          <w:color w:val="auto"/>
          <w:lang w:val="la-Latn"/>
        </w:rPr>
        <w:t xml:space="preserve"> poprawne zakończenie zdania.</w:t>
      </w:r>
    </w:p>
    <w:p w:rsidR="003F57DE" w:rsidRPr="00D63107" w:rsidRDefault="003F57DE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 w:rsidRPr="00D63107">
        <w:rPr>
          <w:rFonts w:ascii="Times New Roman" w:hAnsi="Times New Roman"/>
          <w:color w:val="auto"/>
        </w:rPr>
        <w:t>Janus był w Rzymie czczony jako bóg</w:t>
      </w:r>
      <w:r w:rsidR="00D63107">
        <w:rPr>
          <w:rFonts w:ascii="Times New Roman" w:hAnsi="Times New Roman"/>
          <w:color w:val="auto"/>
        </w:rPr>
        <w:t xml:space="preserve"> ----</w:t>
      </w:r>
    </w:p>
    <w:p w:rsidR="003F57DE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A. </w:t>
      </w:r>
      <w:r w:rsidR="003F57DE" w:rsidRPr="00D63107">
        <w:rPr>
          <w:rFonts w:ascii="Times New Roman" w:hAnsi="Times New Roman"/>
          <w:color w:val="auto"/>
        </w:rPr>
        <w:t>wojny.</w:t>
      </w:r>
    </w:p>
    <w:p w:rsidR="003F57DE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B. </w:t>
      </w:r>
      <w:r w:rsidR="003F57DE" w:rsidRPr="00D63107">
        <w:rPr>
          <w:rFonts w:ascii="Times New Roman" w:hAnsi="Times New Roman"/>
          <w:color w:val="auto"/>
        </w:rPr>
        <w:t>wszelkiego początku.</w:t>
      </w:r>
    </w:p>
    <w:p w:rsidR="003F57DE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 </w:t>
      </w:r>
      <w:r w:rsidR="003F57DE" w:rsidRPr="00D63107">
        <w:rPr>
          <w:rFonts w:ascii="Times New Roman" w:hAnsi="Times New Roman"/>
          <w:color w:val="auto"/>
        </w:rPr>
        <w:t>zwycięstwa.</w:t>
      </w:r>
    </w:p>
    <w:p w:rsidR="003F57DE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D. </w:t>
      </w:r>
      <w:r w:rsidR="00D53CFB" w:rsidRPr="00D63107">
        <w:rPr>
          <w:rFonts w:ascii="Times New Roman" w:hAnsi="Times New Roman"/>
          <w:color w:val="auto"/>
        </w:rPr>
        <w:t>świata zmarłych</w:t>
      </w:r>
      <w:r w:rsidR="003F57DE" w:rsidRPr="00D63107">
        <w:rPr>
          <w:rFonts w:ascii="Times New Roman" w:hAnsi="Times New Roman"/>
          <w:color w:val="auto"/>
        </w:rPr>
        <w:t>.</w:t>
      </w:r>
    </w:p>
    <w:p w:rsidR="00D63107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</w:p>
    <w:p w:rsidR="00E235AB" w:rsidRPr="00D63107" w:rsidRDefault="00D63107" w:rsidP="00D63107">
      <w:pPr>
        <w:rPr>
          <w:lang w:val="la-Latn"/>
        </w:rPr>
      </w:pPr>
      <w:r>
        <w:t xml:space="preserve">  </w:t>
      </w:r>
      <w:r w:rsidR="00E235AB" w:rsidRPr="00D63107">
        <w:rPr>
          <w:lang w:val="la-Latn"/>
        </w:rPr>
        <w:t xml:space="preserve">Zadanie </w:t>
      </w:r>
      <w:r w:rsidR="000F5CCF" w:rsidRPr="00D63107">
        <w:t>4</w:t>
      </w:r>
      <w:r w:rsidR="000B325C" w:rsidRPr="00D63107">
        <w:rPr>
          <w:lang w:val="la-Latn"/>
        </w:rPr>
        <w:t>. (</w:t>
      </w:r>
      <w:r w:rsidR="0011667E" w:rsidRPr="00D63107">
        <w:t>0</w:t>
      </w:r>
      <w:r w:rsidRPr="00D63107">
        <w:t>-</w:t>
      </w:r>
      <w:r w:rsidR="00E235AB" w:rsidRPr="00D63107">
        <w:t>1</w:t>
      </w:r>
      <w:r w:rsidR="00E235AB" w:rsidRPr="00D63107">
        <w:rPr>
          <w:lang w:val="la-Latn"/>
        </w:rPr>
        <w:t>)</w:t>
      </w:r>
    </w:p>
    <w:p w:rsidR="003F57DE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la-Latn"/>
        </w:rPr>
      </w:pPr>
      <w:r>
        <w:rPr>
          <w:rFonts w:ascii="Times New Roman" w:hAnsi="Times New Roman"/>
          <w:color w:val="auto"/>
        </w:rPr>
        <w:t xml:space="preserve">  </w:t>
      </w:r>
      <w:r w:rsidR="003F57DE" w:rsidRPr="00D63107">
        <w:rPr>
          <w:rFonts w:ascii="Times New Roman" w:hAnsi="Times New Roman"/>
          <w:color w:val="auto"/>
        </w:rPr>
        <w:t>Wypisz</w:t>
      </w:r>
      <w:r w:rsidR="003F57DE" w:rsidRPr="00D63107">
        <w:rPr>
          <w:rFonts w:ascii="Times New Roman" w:hAnsi="Times New Roman"/>
          <w:color w:val="auto"/>
          <w:lang w:val="la-Latn"/>
        </w:rPr>
        <w:t xml:space="preserve"> poprawne zakończenie zdania.</w:t>
      </w:r>
    </w:p>
    <w:p w:rsidR="00E235AB" w:rsidRPr="00D63107" w:rsidRDefault="00E235AB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 w:rsidRPr="00D63107">
        <w:rPr>
          <w:rFonts w:ascii="Times New Roman" w:hAnsi="Times New Roman"/>
          <w:color w:val="auto"/>
        </w:rPr>
        <w:t>Greckim odpowiednikiem rzymskiej Fortuny była</w:t>
      </w:r>
      <w:r w:rsidR="00D63107">
        <w:rPr>
          <w:rFonts w:ascii="Times New Roman" w:hAnsi="Times New Roman"/>
          <w:color w:val="auto"/>
        </w:rPr>
        <w:t xml:space="preserve"> ----</w:t>
      </w:r>
    </w:p>
    <w:p w:rsidR="00E235AB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A. </w:t>
      </w:r>
      <w:r w:rsidR="00E235AB" w:rsidRPr="00D63107">
        <w:rPr>
          <w:rFonts w:ascii="Times New Roman" w:hAnsi="Times New Roman"/>
          <w:color w:val="auto"/>
        </w:rPr>
        <w:t>Tyche.</w:t>
      </w:r>
    </w:p>
    <w:p w:rsidR="00E235AB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B. </w:t>
      </w:r>
      <w:r w:rsidR="00E235AB" w:rsidRPr="00D63107">
        <w:rPr>
          <w:rFonts w:ascii="Times New Roman" w:hAnsi="Times New Roman"/>
          <w:color w:val="auto"/>
        </w:rPr>
        <w:t>Mojra.</w:t>
      </w:r>
    </w:p>
    <w:p w:rsidR="00E235AB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 </w:t>
      </w:r>
      <w:r w:rsidR="00E235AB" w:rsidRPr="00D63107">
        <w:rPr>
          <w:rFonts w:ascii="Times New Roman" w:hAnsi="Times New Roman"/>
          <w:color w:val="auto"/>
        </w:rPr>
        <w:t>Nemezis.</w:t>
      </w:r>
    </w:p>
    <w:p w:rsidR="00E235AB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D. </w:t>
      </w:r>
      <w:r w:rsidR="00E235AB" w:rsidRPr="00D63107">
        <w:rPr>
          <w:rFonts w:ascii="Times New Roman" w:hAnsi="Times New Roman"/>
          <w:color w:val="auto"/>
        </w:rPr>
        <w:t>Eirene.</w:t>
      </w:r>
    </w:p>
    <w:p w:rsidR="00E235AB" w:rsidRPr="00D63107" w:rsidRDefault="00E235AB" w:rsidP="00D63107">
      <w:pPr>
        <w:rPr>
          <w:bCs/>
        </w:rPr>
      </w:pPr>
    </w:p>
    <w:p w:rsidR="00F13796" w:rsidRPr="00D63107" w:rsidRDefault="00D63107" w:rsidP="00D63107">
      <w:pPr>
        <w:rPr>
          <w:lang w:val="la-Latn"/>
        </w:rPr>
      </w:pPr>
      <w:r>
        <w:t xml:space="preserve">  </w:t>
      </w:r>
      <w:r w:rsidR="00F13796" w:rsidRPr="00D63107">
        <w:rPr>
          <w:lang w:val="la-Latn"/>
        </w:rPr>
        <w:t xml:space="preserve">Zadanie </w:t>
      </w:r>
      <w:r w:rsidR="000F5CCF" w:rsidRPr="00D63107">
        <w:rPr>
          <w:lang w:val="la-Latn"/>
        </w:rPr>
        <w:t>5</w:t>
      </w:r>
      <w:r w:rsidR="00F13796" w:rsidRPr="00D63107">
        <w:rPr>
          <w:lang w:val="la-Latn"/>
        </w:rPr>
        <w:t>. (</w:t>
      </w:r>
      <w:r w:rsidR="0011667E" w:rsidRPr="00D63107">
        <w:t>0</w:t>
      </w:r>
      <w:r w:rsidRPr="00D63107">
        <w:t>-</w:t>
      </w:r>
      <w:r w:rsidR="00F13796" w:rsidRPr="00D63107">
        <w:rPr>
          <w:lang w:val="la-Latn"/>
        </w:rPr>
        <w:t>1)</w:t>
      </w:r>
    </w:p>
    <w:p w:rsidR="00F13796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</w:t>
      </w:r>
      <w:r w:rsidR="00E66E99" w:rsidRPr="00D63107">
        <w:rPr>
          <w:rFonts w:ascii="Times New Roman" w:hAnsi="Times New Roman"/>
          <w:color w:val="auto"/>
        </w:rPr>
        <w:t>Rozwiń skrót „a</w:t>
      </w:r>
      <w:r w:rsidR="00F13796" w:rsidRPr="00D63107">
        <w:rPr>
          <w:rFonts w:ascii="Times New Roman" w:hAnsi="Times New Roman"/>
          <w:color w:val="auto"/>
        </w:rPr>
        <w:t>.</w:t>
      </w:r>
      <w:r w:rsidR="00E66E99" w:rsidRPr="00D63107">
        <w:rPr>
          <w:rFonts w:ascii="Times New Roman" w:hAnsi="Times New Roman"/>
          <w:color w:val="auto"/>
        </w:rPr>
        <w:t>U.c</w:t>
      </w:r>
      <w:r w:rsidR="00F13796" w:rsidRPr="00D63107">
        <w:rPr>
          <w:rFonts w:ascii="Times New Roman" w:hAnsi="Times New Roman"/>
          <w:color w:val="auto"/>
        </w:rPr>
        <w:t>.” w brzmieniu oryginalnym i podaj jego przekład.</w:t>
      </w:r>
    </w:p>
    <w:p w:rsidR="00E235AB" w:rsidRPr="00D63107" w:rsidRDefault="00E235AB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</w:p>
    <w:p w:rsidR="00F13796" w:rsidRPr="00D63107" w:rsidRDefault="00D63107" w:rsidP="00D63107">
      <w:pPr>
        <w:rPr>
          <w:lang w:val="la-Latn"/>
        </w:rPr>
      </w:pPr>
      <w:r>
        <w:t xml:space="preserve">  </w:t>
      </w:r>
      <w:r w:rsidR="000F5CCF" w:rsidRPr="00D63107">
        <w:rPr>
          <w:lang w:val="la-Latn"/>
        </w:rPr>
        <w:t>Zadanie 6</w:t>
      </w:r>
      <w:r w:rsidR="000B325C" w:rsidRPr="00D63107">
        <w:rPr>
          <w:lang w:val="la-Latn"/>
        </w:rPr>
        <w:t>. (</w:t>
      </w:r>
      <w:r w:rsidR="0011667E" w:rsidRPr="00D63107">
        <w:t>0</w:t>
      </w:r>
      <w:r w:rsidRPr="00D63107">
        <w:t>-</w:t>
      </w:r>
      <w:r w:rsidR="00F13796" w:rsidRPr="00D63107">
        <w:rPr>
          <w:lang w:val="la-Latn"/>
        </w:rPr>
        <w:t>1)</w:t>
      </w:r>
    </w:p>
    <w:p w:rsidR="00816534" w:rsidRPr="00D63107" w:rsidRDefault="00D63107" w:rsidP="00D63107">
      <w:pPr>
        <w:rPr>
          <w:noProof/>
        </w:rPr>
      </w:pPr>
      <w:r>
        <w:rPr>
          <w:noProof/>
        </w:rPr>
        <w:t xml:space="preserve">  </w:t>
      </w:r>
      <w:r w:rsidR="00816534" w:rsidRPr="00D63107">
        <w:rPr>
          <w:noProof/>
        </w:rPr>
        <w:t>Spośród zdań oznaczonych 1</w:t>
      </w:r>
      <w:r w:rsidRPr="00D63107">
        <w:rPr>
          <w:noProof/>
        </w:rPr>
        <w:t>-</w:t>
      </w:r>
      <w:r w:rsidR="00816534" w:rsidRPr="00D63107">
        <w:rPr>
          <w:noProof/>
        </w:rPr>
        <w:t>3 wybierz zdanie niezgodne z prawdą. Wypisz numer tego zdania i obok napisz „falsum”.</w:t>
      </w:r>
    </w:p>
    <w:p w:rsidR="00816534" w:rsidRPr="00D63107" w:rsidRDefault="00D63107" w:rsidP="00D63107">
      <w:pPr>
        <w:tabs>
          <w:tab w:val="left" w:pos="336"/>
        </w:tabs>
        <w:rPr>
          <w:rFonts w:eastAsia="Calibri"/>
          <w:noProof/>
        </w:rPr>
      </w:pPr>
      <w:r>
        <w:rPr>
          <w:rFonts w:eastAsia="Calibri"/>
          <w:noProof/>
        </w:rPr>
        <w:t xml:space="preserve">1. </w:t>
      </w:r>
      <w:r w:rsidR="00816534" w:rsidRPr="00D63107">
        <w:rPr>
          <w:rFonts w:eastAsia="Calibri"/>
          <w:noProof/>
        </w:rPr>
        <w:t>Campus Martius to w republikańskim Rzymie miejsce, gdzie konsulowie ogłaszali roczny zaciąg do legionów i dokonywano przeglądu oddziałów wojskowych.</w:t>
      </w:r>
    </w:p>
    <w:p w:rsidR="00816534" w:rsidRPr="00D63107" w:rsidRDefault="00D63107" w:rsidP="00D63107">
      <w:pPr>
        <w:tabs>
          <w:tab w:val="left" w:pos="336"/>
        </w:tabs>
        <w:rPr>
          <w:rFonts w:eastAsia="Calibri"/>
          <w:noProof/>
        </w:rPr>
      </w:pPr>
      <w:r>
        <w:rPr>
          <w:rFonts w:eastAsia="Calibri"/>
          <w:noProof/>
        </w:rPr>
        <w:t xml:space="preserve">2. </w:t>
      </w:r>
      <w:r w:rsidR="00816534" w:rsidRPr="00D63107">
        <w:rPr>
          <w:rFonts w:eastAsia="Calibri"/>
          <w:noProof/>
        </w:rPr>
        <w:t>Campus Martius w Rzymie to miejsce, gdzie w okresie pryncypatu wzniesiono wiele budowli, m.in. Ołtarz Pokoju i Mauzoleum Augusta.</w:t>
      </w:r>
    </w:p>
    <w:p w:rsidR="00816534" w:rsidRPr="00D63107" w:rsidRDefault="00D63107" w:rsidP="00D63107">
      <w:pPr>
        <w:tabs>
          <w:tab w:val="left" w:pos="350"/>
        </w:tabs>
        <w:rPr>
          <w:rFonts w:eastAsia="Calibri"/>
          <w:noProof/>
        </w:rPr>
      </w:pPr>
      <w:r>
        <w:rPr>
          <w:rFonts w:eastAsia="Calibri"/>
          <w:noProof/>
        </w:rPr>
        <w:t xml:space="preserve">3. </w:t>
      </w:r>
      <w:r w:rsidR="00816534" w:rsidRPr="00D63107">
        <w:rPr>
          <w:rFonts w:eastAsia="Calibri"/>
          <w:noProof/>
        </w:rPr>
        <w:t xml:space="preserve">Campus Martiusw </w:t>
      </w:r>
      <w:r w:rsidR="00385967" w:rsidRPr="00D63107">
        <w:rPr>
          <w:rFonts w:eastAsia="Calibri"/>
          <w:noProof/>
        </w:rPr>
        <w:t xml:space="preserve">w </w:t>
      </w:r>
      <w:r w:rsidR="00816534" w:rsidRPr="00D63107">
        <w:rPr>
          <w:rFonts w:eastAsia="Calibri"/>
          <w:noProof/>
        </w:rPr>
        <w:t xml:space="preserve">Rzymie to miejsce dokąd kierował się </w:t>
      </w:r>
      <w:r w:rsidRPr="00D63107">
        <w:rPr>
          <w:rFonts w:eastAsia="Calibri"/>
          <w:noProof/>
        </w:rPr>
        <w:t>-</w:t>
      </w:r>
      <w:r w:rsidR="00816534" w:rsidRPr="00D63107">
        <w:rPr>
          <w:rFonts w:eastAsia="Calibri"/>
          <w:noProof/>
        </w:rPr>
        <w:t xml:space="preserve"> w celu złożenia ofiary Jowiszowi </w:t>
      </w:r>
      <w:r w:rsidRPr="00D63107">
        <w:rPr>
          <w:rFonts w:eastAsia="Calibri"/>
          <w:noProof/>
        </w:rPr>
        <w:t>-</w:t>
      </w:r>
      <w:r w:rsidR="00816534" w:rsidRPr="00D63107">
        <w:rPr>
          <w:rFonts w:eastAsia="Calibri"/>
          <w:noProof/>
        </w:rPr>
        <w:t xml:space="preserve"> uroczysty pochód zwycięskiego wodza rzymskiego, który odbywał triumf.</w:t>
      </w:r>
    </w:p>
    <w:p w:rsidR="00CB1F8B" w:rsidRPr="00D63107" w:rsidRDefault="00CB1F8B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noProof/>
        </w:rPr>
      </w:pPr>
    </w:p>
    <w:p w:rsidR="00D412D1" w:rsidRPr="00D63107" w:rsidRDefault="00D63107" w:rsidP="00D63107">
      <w:pPr>
        <w:rPr>
          <w:lang w:val="la-Latn"/>
        </w:rPr>
      </w:pPr>
      <w:r>
        <w:t xml:space="preserve">  </w:t>
      </w:r>
      <w:r w:rsidR="00D412D1" w:rsidRPr="00D63107">
        <w:rPr>
          <w:lang w:val="la-Latn"/>
        </w:rPr>
        <w:t xml:space="preserve">Zadanie </w:t>
      </w:r>
      <w:r w:rsidR="000F5CCF" w:rsidRPr="00D63107">
        <w:rPr>
          <w:lang w:val="la-Latn"/>
        </w:rPr>
        <w:t>7</w:t>
      </w:r>
      <w:r w:rsidR="00D412D1" w:rsidRPr="00D63107">
        <w:rPr>
          <w:lang w:val="la-Latn"/>
        </w:rPr>
        <w:t>. (</w:t>
      </w:r>
      <w:r w:rsidR="0011667E" w:rsidRPr="00D63107">
        <w:t>0</w:t>
      </w:r>
      <w:r w:rsidRPr="00D63107">
        <w:t>-</w:t>
      </w:r>
      <w:r w:rsidR="00D412D1" w:rsidRPr="00D63107">
        <w:rPr>
          <w:lang w:val="la-Latn"/>
        </w:rPr>
        <w:t>3)</w:t>
      </w:r>
    </w:p>
    <w:p w:rsidR="00D412D1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</w:t>
      </w:r>
      <w:r w:rsidR="003F57DE" w:rsidRPr="00D63107">
        <w:rPr>
          <w:rFonts w:ascii="Times New Roman" w:hAnsi="Times New Roman"/>
          <w:color w:val="auto"/>
        </w:rPr>
        <w:t>O</w:t>
      </w:r>
      <w:r w:rsidR="00921EEB" w:rsidRPr="00D63107">
        <w:rPr>
          <w:rFonts w:ascii="Times New Roman" w:hAnsi="Times New Roman"/>
          <w:color w:val="auto"/>
        </w:rPr>
        <w:t xml:space="preserve">bok numeru każdego zdania </w:t>
      </w:r>
      <w:r w:rsidR="003F57DE" w:rsidRPr="00D63107">
        <w:rPr>
          <w:rFonts w:ascii="Times New Roman" w:hAnsi="Times New Roman"/>
          <w:color w:val="auto"/>
        </w:rPr>
        <w:t>(1</w:t>
      </w:r>
      <w:r w:rsidRPr="00D63107">
        <w:rPr>
          <w:rFonts w:ascii="Times New Roman" w:hAnsi="Times New Roman"/>
          <w:color w:val="auto"/>
        </w:rPr>
        <w:t>-</w:t>
      </w:r>
      <w:r w:rsidR="003F57DE" w:rsidRPr="00D63107">
        <w:rPr>
          <w:rFonts w:ascii="Times New Roman" w:hAnsi="Times New Roman"/>
          <w:color w:val="auto"/>
        </w:rPr>
        <w:t xml:space="preserve">3) podaj </w:t>
      </w:r>
      <w:r w:rsidR="00D412D1" w:rsidRPr="00D63107">
        <w:rPr>
          <w:rFonts w:ascii="Times New Roman" w:hAnsi="Times New Roman"/>
          <w:color w:val="auto"/>
        </w:rPr>
        <w:t>nazwę konstrukcji składniowej</w:t>
      </w:r>
      <w:r w:rsidR="003F57DE" w:rsidRPr="00D63107">
        <w:rPr>
          <w:rFonts w:ascii="Times New Roman" w:hAnsi="Times New Roman"/>
          <w:color w:val="auto"/>
        </w:rPr>
        <w:t xml:space="preserve">, która w </w:t>
      </w:r>
      <w:r w:rsidR="00921EEB" w:rsidRPr="00D63107">
        <w:rPr>
          <w:rFonts w:ascii="Times New Roman" w:hAnsi="Times New Roman"/>
          <w:color w:val="auto"/>
        </w:rPr>
        <w:t>nim występuje.</w:t>
      </w:r>
    </w:p>
    <w:p w:rsidR="00D412D1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 w:rsidRPr="006F6AD6">
        <w:rPr>
          <w:rFonts w:ascii="Times New Roman" w:hAnsi="Times New Roman"/>
          <w:color w:val="auto"/>
          <w:lang w:val="en-US"/>
        </w:rPr>
        <w:t xml:space="preserve">1. </w:t>
      </w:r>
      <w:r w:rsidR="00D412D1" w:rsidRPr="00D63107">
        <w:rPr>
          <w:rFonts w:ascii="Times New Roman" w:hAnsi="Times New Roman"/>
          <w:color w:val="auto"/>
          <w:lang w:val="en-US"/>
        </w:rPr>
        <w:t>Senatus pontifices et virgines sacrificium facere iussit.</w:t>
      </w:r>
    </w:p>
    <w:p w:rsidR="00D412D1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 w:rsidRPr="00D63107">
        <w:rPr>
          <w:rFonts w:ascii="Times New Roman" w:hAnsi="Times New Roman"/>
          <w:color w:val="auto"/>
          <w:lang w:val="en-US"/>
        </w:rPr>
        <w:t xml:space="preserve">2. </w:t>
      </w:r>
      <w:r w:rsidR="00D412D1" w:rsidRPr="00D63107">
        <w:rPr>
          <w:rFonts w:ascii="Times New Roman" w:hAnsi="Times New Roman"/>
          <w:color w:val="auto"/>
          <w:lang w:val="en-US"/>
        </w:rPr>
        <w:t>Rebus prospere gestis Romam redii.</w:t>
      </w:r>
    </w:p>
    <w:p w:rsidR="00D412D1" w:rsidRPr="00D63107" w:rsidRDefault="00D6310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3. </w:t>
      </w:r>
      <w:r w:rsidR="00D412D1" w:rsidRPr="00D63107">
        <w:rPr>
          <w:rFonts w:ascii="Times New Roman" w:hAnsi="Times New Roman"/>
          <w:color w:val="auto"/>
        </w:rPr>
        <w:t>Iani Quirini templum claudendum est.</w:t>
      </w:r>
    </w:p>
    <w:p w:rsidR="00FF6B2A" w:rsidRPr="00D63107" w:rsidRDefault="00FF6B2A" w:rsidP="00D63107">
      <w:pPr>
        <w:pStyle w:val="NormalnyWeb"/>
        <w:tabs>
          <w:tab w:val="left" w:pos="1134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</w:p>
    <w:p w:rsidR="00D412D1" w:rsidRPr="00D63107" w:rsidRDefault="00D63107" w:rsidP="00D63107">
      <w:pPr>
        <w:rPr>
          <w:lang w:val="la-Latn"/>
        </w:rPr>
      </w:pPr>
      <w:r>
        <w:t xml:space="preserve">  </w:t>
      </w:r>
      <w:r w:rsidR="00D412D1" w:rsidRPr="00D63107">
        <w:rPr>
          <w:lang w:val="la-Latn"/>
        </w:rPr>
        <w:t xml:space="preserve">Zadanie </w:t>
      </w:r>
      <w:r w:rsidR="000F5CCF" w:rsidRPr="00D63107">
        <w:rPr>
          <w:lang w:val="la-Latn"/>
        </w:rPr>
        <w:t>8</w:t>
      </w:r>
      <w:r w:rsidR="00D412D1" w:rsidRPr="00D63107">
        <w:rPr>
          <w:lang w:val="la-Latn"/>
        </w:rPr>
        <w:t>. (</w:t>
      </w:r>
      <w:r w:rsidR="0011667E" w:rsidRPr="00D63107">
        <w:t>0</w:t>
      </w:r>
      <w:r w:rsidRPr="00D63107">
        <w:t>-</w:t>
      </w:r>
      <w:r w:rsidR="00D412D1" w:rsidRPr="00D63107">
        <w:rPr>
          <w:lang w:val="la-Latn"/>
        </w:rPr>
        <w:t>4)</w:t>
      </w:r>
    </w:p>
    <w:p w:rsidR="00D412D1" w:rsidRPr="00D63107" w:rsidRDefault="00D63107" w:rsidP="00D63107">
      <w:pPr>
        <w:autoSpaceDE w:val="0"/>
        <w:autoSpaceDN w:val="0"/>
        <w:adjustRightInd w:val="0"/>
      </w:pPr>
      <w:r>
        <w:t xml:space="preserve">  </w:t>
      </w:r>
      <w:r w:rsidR="003F57DE" w:rsidRPr="00D63107">
        <w:t>O</w:t>
      </w:r>
      <w:r w:rsidR="00D412D1" w:rsidRPr="00D63107">
        <w:t>bok numeru każdego zdania</w:t>
      </w:r>
      <w:r w:rsidR="00921EEB" w:rsidRPr="00D63107">
        <w:t xml:space="preserve"> </w:t>
      </w:r>
      <w:r w:rsidR="003F57DE" w:rsidRPr="00D63107">
        <w:t>(1</w:t>
      </w:r>
      <w:r w:rsidRPr="00D63107">
        <w:t>-</w:t>
      </w:r>
      <w:r w:rsidR="003F57DE" w:rsidRPr="00D63107">
        <w:t xml:space="preserve">4) podaj </w:t>
      </w:r>
      <w:r w:rsidR="00D412D1" w:rsidRPr="00D63107">
        <w:t>nazwę funkcji semantycznej koniunktiwu</w:t>
      </w:r>
      <w:r w:rsidR="00921EEB" w:rsidRPr="00D63107">
        <w:t>. Odpowiedzi wybierz spośród propozycji oznaczonych</w:t>
      </w:r>
      <w:r w:rsidR="00D412D1" w:rsidRPr="00D63107">
        <w:t xml:space="preserve"> </w:t>
      </w:r>
      <w:r w:rsidR="00921EEB" w:rsidRPr="00D63107">
        <w:t>literami A</w:t>
      </w:r>
      <w:r w:rsidRPr="00D63107">
        <w:t>-</w:t>
      </w:r>
      <w:r w:rsidR="00D412D1" w:rsidRPr="00D63107">
        <w:t>E.</w:t>
      </w:r>
    </w:p>
    <w:p w:rsidR="00D412D1" w:rsidRPr="006F1B75" w:rsidRDefault="00D63107" w:rsidP="00D63107">
      <w:pPr>
        <w:autoSpaceDE w:val="0"/>
        <w:autoSpaceDN w:val="0"/>
        <w:adjustRightInd w:val="0"/>
      </w:pPr>
      <w:r w:rsidRPr="006F1B75">
        <w:t xml:space="preserve">1. </w:t>
      </w:r>
      <w:r w:rsidR="00D412D1" w:rsidRPr="006F1B75">
        <w:t>Utinam Augustus prospere redeat!</w:t>
      </w:r>
    </w:p>
    <w:p w:rsidR="00D412D1" w:rsidRPr="006F1B75" w:rsidRDefault="00D63107" w:rsidP="00D63107">
      <w:pPr>
        <w:autoSpaceDE w:val="0"/>
        <w:autoSpaceDN w:val="0"/>
        <w:adjustRightInd w:val="0"/>
        <w:rPr>
          <w:lang w:val="es-ES_tradnl"/>
        </w:rPr>
      </w:pPr>
      <w:r w:rsidRPr="006F1B75">
        <w:rPr>
          <w:lang w:val="es-ES_tradnl"/>
        </w:rPr>
        <w:t xml:space="preserve">2. </w:t>
      </w:r>
      <w:r w:rsidR="00D412D1" w:rsidRPr="006F1B75">
        <w:rPr>
          <w:lang w:val="es-ES_tradnl"/>
        </w:rPr>
        <w:t>Terra marique pax est. Sacrificium faciamus!</w:t>
      </w:r>
    </w:p>
    <w:p w:rsidR="00D412D1" w:rsidRPr="00D63107" w:rsidRDefault="00D63107" w:rsidP="00D63107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3. </w:t>
      </w:r>
      <w:r w:rsidR="00D412D1" w:rsidRPr="00D63107">
        <w:rPr>
          <w:lang w:val="en-US"/>
        </w:rPr>
        <w:t>Praetores et tribuni</w:t>
      </w:r>
      <w:r w:rsidR="00481257" w:rsidRPr="00D63107">
        <w:rPr>
          <w:lang w:val="en-US"/>
        </w:rPr>
        <w:t xml:space="preserve"> plebis in Campaniam mittantur.</w:t>
      </w:r>
    </w:p>
    <w:p w:rsidR="00D412D1" w:rsidRPr="00D63107" w:rsidRDefault="00D63107" w:rsidP="00D63107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4. </w:t>
      </w:r>
      <w:r w:rsidR="00D412D1" w:rsidRPr="00D63107">
        <w:rPr>
          <w:lang w:val="en-US"/>
        </w:rPr>
        <w:t>Eo die sacrificium ne feceris!</w:t>
      </w:r>
    </w:p>
    <w:p w:rsidR="00D412D1" w:rsidRPr="00D63107" w:rsidRDefault="00D412D1" w:rsidP="00D63107">
      <w:pPr>
        <w:autoSpaceDE w:val="0"/>
        <w:autoSpaceDN w:val="0"/>
        <w:adjustRightInd w:val="0"/>
        <w:rPr>
          <w:lang w:val="en-US"/>
        </w:rPr>
      </w:pPr>
    </w:p>
    <w:p w:rsidR="00D412D1" w:rsidRPr="00D63107" w:rsidRDefault="00D63107" w:rsidP="00D63107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A. </w:t>
      </w:r>
      <w:r w:rsidR="00D412D1" w:rsidRPr="00D63107">
        <w:rPr>
          <w:lang w:val="en-US"/>
        </w:rPr>
        <w:t>iussivus</w:t>
      </w:r>
    </w:p>
    <w:p w:rsidR="00D412D1" w:rsidRPr="00D63107" w:rsidRDefault="00D63107" w:rsidP="00D63107">
      <w:pPr>
        <w:autoSpaceDE w:val="0"/>
        <w:autoSpaceDN w:val="0"/>
        <w:adjustRightInd w:val="0"/>
      </w:pPr>
      <w:r w:rsidRPr="00D63107">
        <w:t xml:space="preserve">B. </w:t>
      </w:r>
      <w:r w:rsidR="00D412D1" w:rsidRPr="00D63107">
        <w:t>prohibitivus</w:t>
      </w:r>
    </w:p>
    <w:p w:rsidR="00D412D1" w:rsidRPr="00D63107" w:rsidRDefault="00D63107" w:rsidP="00D63107">
      <w:pPr>
        <w:autoSpaceDE w:val="0"/>
        <w:autoSpaceDN w:val="0"/>
        <w:adjustRightInd w:val="0"/>
      </w:pPr>
      <w:r>
        <w:t xml:space="preserve">C. </w:t>
      </w:r>
      <w:r w:rsidR="00D412D1" w:rsidRPr="00D63107">
        <w:t>optativus</w:t>
      </w:r>
    </w:p>
    <w:p w:rsidR="00D412D1" w:rsidRPr="00D63107" w:rsidRDefault="00D63107" w:rsidP="00D63107">
      <w:pPr>
        <w:autoSpaceDE w:val="0"/>
        <w:autoSpaceDN w:val="0"/>
        <w:adjustRightInd w:val="0"/>
      </w:pPr>
      <w:r>
        <w:t xml:space="preserve">D. </w:t>
      </w:r>
      <w:r w:rsidR="00D412D1" w:rsidRPr="00D63107">
        <w:t>hortativus</w:t>
      </w:r>
    </w:p>
    <w:p w:rsidR="00D412D1" w:rsidRPr="00D63107" w:rsidRDefault="00D63107" w:rsidP="00D63107">
      <w:pPr>
        <w:autoSpaceDE w:val="0"/>
        <w:autoSpaceDN w:val="0"/>
        <w:adjustRightInd w:val="0"/>
      </w:pPr>
      <w:r>
        <w:t xml:space="preserve">E. </w:t>
      </w:r>
      <w:r w:rsidR="00D412D1" w:rsidRPr="00D63107">
        <w:t>dubitativus</w:t>
      </w:r>
    </w:p>
    <w:p w:rsidR="00FF6B2A" w:rsidRPr="00D63107" w:rsidRDefault="00FF6B2A" w:rsidP="00D63107">
      <w:pPr>
        <w:pStyle w:val="NormalnyWeb"/>
        <w:tabs>
          <w:tab w:val="left" w:pos="1134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</w:p>
    <w:p w:rsidR="00921EEB" w:rsidRPr="00D63107" w:rsidRDefault="00816534" w:rsidP="00D63107">
      <w:pPr>
        <w:rPr>
          <w:lang w:val="la-Latn"/>
        </w:rPr>
      </w:pPr>
      <w:r w:rsidRPr="00D63107">
        <w:rPr>
          <w:lang w:val="la-Latn"/>
        </w:rPr>
        <w:br w:type="page"/>
      </w:r>
      <w:r w:rsidR="0040164E">
        <w:t xml:space="preserve">  </w:t>
      </w:r>
      <w:r w:rsidR="00921EEB" w:rsidRPr="00D63107">
        <w:rPr>
          <w:lang w:val="la-Latn"/>
        </w:rPr>
        <w:t xml:space="preserve">Zadanie </w:t>
      </w:r>
      <w:r w:rsidR="00FF6B2A" w:rsidRPr="00D63107">
        <w:rPr>
          <w:lang w:val="la-Latn"/>
        </w:rPr>
        <w:t>9.</w:t>
      </w:r>
      <w:r w:rsidR="00921EEB" w:rsidRPr="00D63107">
        <w:rPr>
          <w:lang w:val="la-Latn"/>
        </w:rPr>
        <w:t xml:space="preserve"> (</w:t>
      </w:r>
      <w:r w:rsidR="0011667E" w:rsidRPr="00D63107">
        <w:t>0</w:t>
      </w:r>
      <w:r w:rsidR="00D63107" w:rsidRPr="00D63107">
        <w:t>-</w:t>
      </w:r>
      <w:r w:rsidR="00921EEB" w:rsidRPr="00D63107">
        <w:rPr>
          <w:lang w:val="la-Latn"/>
        </w:rPr>
        <w:t>3)</w:t>
      </w:r>
    </w:p>
    <w:p w:rsidR="00921EEB" w:rsidRPr="00D63107" w:rsidRDefault="0040164E" w:rsidP="00D63107">
      <w:pPr>
        <w:autoSpaceDE w:val="0"/>
        <w:autoSpaceDN w:val="0"/>
        <w:adjustRightInd w:val="0"/>
      </w:pPr>
      <w:r>
        <w:t xml:space="preserve">  </w:t>
      </w:r>
      <w:r w:rsidR="003F57DE" w:rsidRPr="00D63107">
        <w:t>Wypisz</w:t>
      </w:r>
      <w:r w:rsidR="00921EEB" w:rsidRPr="00D63107">
        <w:t xml:space="preserve"> poprawne zakończenie każdego zdania</w:t>
      </w:r>
      <w:r w:rsidR="003F57DE" w:rsidRPr="00D63107">
        <w:t xml:space="preserve"> (1</w:t>
      </w:r>
      <w:r w:rsidR="00D63107" w:rsidRPr="00D63107">
        <w:t>-</w:t>
      </w:r>
      <w:r w:rsidR="003F57DE" w:rsidRPr="00D63107">
        <w:t>3)</w:t>
      </w:r>
      <w:r w:rsidR="00921EEB" w:rsidRPr="00D63107">
        <w:t>, wybierając spośród propozycji oznaczonych literami A</w:t>
      </w:r>
      <w:r w:rsidR="00D63107" w:rsidRPr="00D63107">
        <w:t>-</w:t>
      </w:r>
      <w:r w:rsidR="00921EEB" w:rsidRPr="00D63107">
        <w:t>D.</w:t>
      </w:r>
    </w:p>
    <w:p w:rsidR="00921EEB" w:rsidRPr="006F1B75" w:rsidRDefault="0040164E" w:rsidP="00D63107">
      <w:pPr>
        <w:pStyle w:val="NormalnyWeb"/>
        <w:tabs>
          <w:tab w:val="left" w:pos="284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s-ES_tradnl"/>
        </w:rPr>
      </w:pPr>
      <w:r w:rsidRPr="006F1B75">
        <w:rPr>
          <w:rFonts w:ascii="Times New Roman" w:hAnsi="Times New Roman"/>
          <w:color w:val="auto"/>
          <w:lang w:val="es-ES_tradnl"/>
        </w:rPr>
        <w:t xml:space="preserve">1. </w:t>
      </w:r>
      <w:r w:rsidR="00921EEB" w:rsidRPr="006F1B75">
        <w:rPr>
          <w:rFonts w:ascii="Times New Roman" w:hAnsi="Times New Roman"/>
          <w:color w:val="auto"/>
          <w:lang w:val="es-ES_tradnl"/>
        </w:rPr>
        <w:t xml:space="preserve">Ianus Quirinus, cum pax terra marique pareretur, </w:t>
      </w:r>
      <w:r w:rsidRPr="006F1B75">
        <w:rPr>
          <w:rFonts w:ascii="Times New Roman" w:hAnsi="Times New Roman"/>
          <w:color w:val="auto"/>
          <w:lang w:val="es-ES_tradnl"/>
        </w:rPr>
        <w:t>----</w:t>
      </w:r>
    </w:p>
    <w:p w:rsidR="00921EEB" w:rsidRPr="0040164E" w:rsidRDefault="0040164E" w:rsidP="0040164E">
      <w:pPr>
        <w:pStyle w:val="NormalnyWeb"/>
        <w:tabs>
          <w:tab w:val="left" w:pos="567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A. </w:t>
      </w:r>
      <w:r w:rsidR="00921EEB" w:rsidRPr="0040164E">
        <w:rPr>
          <w:rFonts w:ascii="Times New Roman" w:hAnsi="Times New Roman"/>
          <w:color w:val="auto"/>
          <w:lang w:val="en-US"/>
        </w:rPr>
        <w:t>claudetur.</w:t>
      </w:r>
    </w:p>
    <w:p w:rsidR="00921EEB" w:rsidRPr="00D63107" w:rsidRDefault="0040164E" w:rsidP="0040164E">
      <w:pPr>
        <w:pStyle w:val="NormalnyWeb"/>
        <w:tabs>
          <w:tab w:val="left" w:pos="567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B. </w:t>
      </w:r>
      <w:r w:rsidR="00921EEB" w:rsidRPr="00D63107">
        <w:rPr>
          <w:rFonts w:ascii="Times New Roman" w:hAnsi="Times New Roman"/>
          <w:color w:val="auto"/>
          <w:lang w:val="en-US"/>
        </w:rPr>
        <w:t>clausus sit.</w:t>
      </w:r>
    </w:p>
    <w:p w:rsidR="00921EEB" w:rsidRPr="00D63107" w:rsidRDefault="0040164E" w:rsidP="0040164E">
      <w:pPr>
        <w:pStyle w:val="NormalnyWeb"/>
        <w:tabs>
          <w:tab w:val="left" w:pos="567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C. </w:t>
      </w:r>
      <w:r w:rsidR="00921EEB" w:rsidRPr="00D63107">
        <w:rPr>
          <w:rFonts w:ascii="Times New Roman" w:hAnsi="Times New Roman"/>
          <w:color w:val="auto"/>
          <w:lang w:val="en-US"/>
        </w:rPr>
        <w:t>claudebatur.</w:t>
      </w:r>
    </w:p>
    <w:p w:rsidR="00921EEB" w:rsidRPr="00D63107" w:rsidRDefault="0040164E" w:rsidP="0040164E">
      <w:pPr>
        <w:pStyle w:val="NormalnyWeb"/>
        <w:tabs>
          <w:tab w:val="left" w:pos="567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D. </w:t>
      </w:r>
      <w:r w:rsidR="00E66E99" w:rsidRPr="00D63107">
        <w:rPr>
          <w:rFonts w:ascii="Times New Roman" w:hAnsi="Times New Roman"/>
          <w:color w:val="auto"/>
          <w:lang w:val="en-US"/>
        </w:rPr>
        <w:t>c</w:t>
      </w:r>
      <w:r w:rsidR="00921EEB" w:rsidRPr="00D63107">
        <w:rPr>
          <w:rFonts w:ascii="Times New Roman" w:hAnsi="Times New Roman"/>
          <w:color w:val="auto"/>
          <w:lang w:val="en-US"/>
        </w:rPr>
        <w:t>lau</w:t>
      </w:r>
      <w:r w:rsidR="00E66E99" w:rsidRPr="00D63107">
        <w:rPr>
          <w:rFonts w:ascii="Times New Roman" w:hAnsi="Times New Roman"/>
          <w:color w:val="auto"/>
          <w:lang w:val="en-US"/>
        </w:rPr>
        <w:t>ditur.</w:t>
      </w:r>
    </w:p>
    <w:p w:rsidR="00921EEB" w:rsidRPr="00D63107" w:rsidRDefault="00921EEB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</w:p>
    <w:p w:rsidR="00921EEB" w:rsidRPr="00D63107" w:rsidRDefault="0040164E" w:rsidP="00D63107">
      <w:pPr>
        <w:pStyle w:val="NormalnyWeb"/>
        <w:tabs>
          <w:tab w:val="left" w:pos="284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2. </w:t>
      </w:r>
      <w:r w:rsidR="00921EEB" w:rsidRPr="00D63107">
        <w:rPr>
          <w:rFonts w:ascii="Times New Roman" w:hAnsi="Times New Roman"/>
          <w:color w:val="auto"/>
          <w:lang w:val="en-US"/>
        </w:rPr>
        <w:t xml:space="preserve">Senatus aram Fortunae consacrat, ut pontifices anniversarium sacrificium </w:t>
      </w:r>
      <w:r>
        <w:rPr>
          <w:rFonts w:ascii="Times New Roman" w:hAnsi="Times New Roman"/>
          <w:color w:val="auto"/>
          <w:lang w:val="en-US"/>
        </w:rPr>
        <w:t>----</w:t>
      </w:r>
    </w:p>
    <w:p w:rsidR="00921EEB" w:rsidRPr="00D63107" w:rsidRDefault="0040164E" w:rsidP="0040164E">
      <w:pPr>
        <w:pStyle w:val="NormalnyWeb"/>
        <w:tabs>
          <w:tab w:val="left" w:pos="567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A. </w:t>
      </w:r>
      <w:r w:rsidR="00921EEB" w:rsidRPr="00D63107">
        <w:rPr>
          <w:rFonts w:ascii="Times New Roman" w:hAnsi="Times New Roman"/>
          <w:color w:val="auto"/>
          <w:lang w:val="en-US"/>
        </w:rPr>
        <w:t>faciant.</w:t>
      </w:r>
    </w:p>
    <w:p w:rsidR="00921EEB" w:rsidRPr="00D63107" w:rsidRDefault="0040164E" w:rsidP="0040164E">
      <w:pPr>
        <w:pStyle w:val="NormalnyWeb"/>
        <w:tabs>
          <w:tab w:val="left" w:pos="567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B. </w:t>
      </w:r>
      <w:r w:rsidR="00921EEB" w:rsidRPr="00D63107">
        <w:rPr>
          <w:rFonts w:ascii="Times New Roman" w:hAnsi="Times New Roman"/>
          <w:color w:val="auto"/>
          <w:lang w:val="en-US"/>
        </w:rPr>
        <w:t>facerent.</w:t>
      </w:r>
    </w:p>
    <w:p w:rsidR="00921EEB" w:rsidRPr="00D63107" w:rsidRDefault="0040164E" w:rsidP="0040164E">
      <w:pPr>
        <w:pStyle w:val="NormalnyWeb"/>
        <w:tabs>
          <w:tab w:val="left" w:pos="567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C. </w:t>
      </w:r>
      <w:r w:rsidR="00921EEB" w:rsidRPr="00D63107">
        <w:rPr>
          <w:rFonts w:ascii="Times New Roman" w:hAnsi="Times New Roman"/>
          <w:color w:val="auto"/>
          <w:lang w:val="en-US"/>
        </w:rPr>
        <w:t>fecerint.</w:t>
      </w:r>
    </w:p>
    <w:p w:rsidR="00921EEB" w:rsidRPr="00D63107" w:rsidRDefault="0040164E" w:rsidP="0040164E">
      <w:pPr>
        <w:pStyle w:val="NormalnyWeb"/>
        <w:tabs>
          <w:tab w:val="left" w:pos="567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D. </w:t>
      </w:r>
      <w:r w:rsidR="00921EEB" w:rsidRPr="00D63107">
        <w:rPr>
          <w:rFonts w:ascii="Times New Roman" w:hAnsi="Times New Roman"/>
          <w:color w:val="auto"/>
          <w:lang w:val="en-US"/>
        </w:rPr>
        <w:t>fecissent.</w:t>
      </w:r>
    </w:p>
    <w:p w:rsidR="00921EEB" w:rsidRPr="00D63107" w:rsidRDefault="00921EEB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</w:p>
    <w:p w:rsidR="00921EEB" w:rsidRPr="00D63107" w:rsidRDefault="0040164E" w:rsidP="00D63107">
      <w:pPr>
        <w:pStyle w:val="NormalnyWeb"/>
        <w:tabs>
          <w:tab w:val="left" w:pos="284"/>
        </w:tabs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3. </w:t>
      </w:r>
      <w:r w:rsidR="00921EEB" w:rsidRPr="00D63107">
        <w:rPr>
          <w:rFonts w:ascii="Times New Roman" w:hAnsi="Times New Roman"/>
          <w:color w:val="auto"/>
          <w:lang w:val="en-US"/>
        </w:rPr>
        <w:t xml:space="preserve">Saepe fit, ut Ianus Quirinus </w:t>
      </w:r>
      <w:r>
        <w:rPr>
          <w:rFonts w:ascii="Times New Roman" w:hAnsi="Times New Roman"/>
          <w:color w:val="auto"/>
          <w:lang w:val="en-US"/>
        </w:rPr>
        <w:t>----</w:t>
      </w:r>
    </w:p>
    <w:p w:rsidR="00921EEB" w:rsidRPr="00D63107" w:rsidRDefault="0040164E" w:rsidP="0040164E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A. </w:t>
      </w:r>
      <w:r w:rsidR="00921EEB" w:rsidRPr="00D63107">
        <w:rPr>
          <w:rFonts w:ascii="Times New Roman" w:hAnsi="Times New Roman"/>
          <w:color w:val="auto"/>
          <w:lang w:val="en-US"/>
        </w:rPr>
        <w:t>clauditur.</w:t>
      </w:r>
    </w:p>
    <w:p w:rsidR="00921EEB" w:rsidRPr="006F1B75" w:rsidRDefault="0040164E" w:rsidP="0040164E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 w:rsidRPr="006F1B75">
        <w:rPr>
          <w:rFonts w:ascii="Times New Roman" w:hAnsi="Times New Roman"/>
          <w:color w:val="auto"/>
          <w:lang w:val="en-US"/>
        </w:rPr>
        <w:t xml:space="preserve">B. </w:t>
      </w:r>
      <w:r w:rsidR="00921EEB" w:rsidRPr="006F1B75">
        <w:rPr>
          <w:rFonts w:ascii="Times New Roman" w:hAnsi="Times New Roman"/>
          <w:color w:val="auto"/>
          <w:lang w:val="en-US"/>
        </w:rPr>
        <w:t>clauderetur.</w:t>
      </w:r>
    </w:p>
    <w:p w:rsidR="00921EEB" w:rsidRPr="006F1B75" w:rsidRDefault="0040164E" w:rsidP="0040164E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  <w:lang w:val="en-US"/>
        </w:rPr>
      </w:pPr>
      <w:r w:rsidRPr="006F1B75">
        <w:rPr>
          <w:rFonts w:ascii="Times New Roman" w:hAnsi="Times New Roman"/>
          <w:color w:val="auto"/>
          <w:lang w:val="en-US"/>
        </w:rPr>
        <w:t xml:space="preserve">C. </w:t>
      </w:r>
      <w:r w:rsidR="00921EEB" w:rsidRPr="006F1B75">
        <w:rPr>
          <w:rFonts w:ascii="Times New Roman" w:hAnsi="Times New Roman"/>
          <w:color w:val="auto"/>
          <w:lang w:val="en-US"/>
        </w:rPr>
        <w:t>clausus sit.</w:t>
      </w:r>
    </w:p>
    <w:p w:rsidR="00D412D1" w:rsidRPr="0040164E" w:rsidRDefault="0040164E" w:rsidP="0040164E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D. </w:t>
      </w:r>
      <w:r w:rsidR="00921EEB" w:rsidRPr="0040164E">
        <w:rPr>
          <w:rFonts w:ascii="Times New Roman" w:hAnsi="Times New Roman"/>
          <w:color w:val="auto"/>
        </w:rPr>
        <w:t>claudatur.</w:t>
      </w:r>
    </w:p>
    <w:p w:rsidR="00FD3620" w:rsidRPr="0040164E" w:rsidRDefault="00FD3620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</w:p>
    <w:p w:rsidR="000E4C77" w:rsidRPr="00D63107" w:rsidRDefault="0040164E" w:rsidP="00D63107">
      <w:pPr>
        <w:rPr>
          <w:lang w:val="la-Latn"/>
        </w:rPr>
      </w:pPr>
      <w:r>
        <w:t xml:space="preserve">  </w:t>
      </w:r>
      <w:r w:rsidR="000E4C77" w:rsidRPr="00D63107">
        <w:rPr>
          <w:lang w:val="la-Latn"/>
        </w:rPr>
        <w:t xml:space="preserve">Zadanie </w:t>
      </w:r>
      <w:r w:rsidR="00FF6B2A" w:rsidRPr="00D63107">
        <w:rPr>
          <w:lang w:val="la-Latn"/>
        </w:rPr>
        <w:t>10</w:t>
      </w:r>
      <w:r w:rsidR="000E4C77" w:rsidRPr="00D63107">
        <w:rPr>
          <w:lang w:val="la-Latn"/>
        </w:rPr>
        <w:t>. (</w:t>
      </w:r>
      <w:r w:rsidR="0011667E" w:rsidRPr="0040164E">
        <w:t>0</w:t>
      </w:r>
      <w:r w:rsidR="00D63107" w:rsidRPr="0040164E">
        <w:t>-</w:t>
      </w:r>
      <w:r w:rsidR="000E4C77" w:rsidRPr="00D63107">
        <w:rPr>
          <w:lang w:val="la-Latn"/>
        </w:rPr>
        <w:t>15)</w:t>
      </w:r>
    </w:p>
    <w:p w:rsidR="00921EEB" w:rsidRPr="00D63107" w:rsidRDefault="0040164E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</w:t>
      </w:r>
      <w:r w:rsidR="0016787A" w:rsidRPr="0040164E">
        <w:rPr>
          <w:rFonts w:ascii="Times New Roman" w:hAnsi="Times New Roman"/>
          <w:color w:val="auto"/>
        </w:rPr>
        <w:t xml:space="preserve">Wyjaśnij, co łączy ideę tzw. Pokoju Augustowego (zwanego </w:t>
      </w:r>
      <w:r w:rsidR="0016787A" w:rsidRPr="00D63107">
        <w:rPr>
          <w:rFonts w:ascii="Times New Roman" w:hAnsi="Times New Roman"/>
          <w:color w:val="auto"/>
        </w:rPr>
        <w:t xml:space="preserve">także Pax Romana) </w:t>
      </w:r>
      <w:r w:rsidR="00170157">
        <w:rPr>
          <w:rFonts w:ascii="Times New Roman" w:hAnsi="Times New Roman"/>
          <w:color w:val="auto"/>
        </w:rPr>
        <w:br/>
      </w:r>
      <w:r w:rsidR="0016787A" w:rsidRPr="00D63107">
        <w:rPr>
          <w:rFonts w:ascii="Times New Roman" w:hAnsi="Times New Roman"/>
          <w:color w:val="auto"/>
        </w:rPr>
        <w:t>z</w:t>
      </w:r>
      <w:r w:rsidR="00D63107" w:rsidRPr="00D63107">
        <w:rPr>
          <w:rFonts w:ascii="Times New Roman" w:hAnsi="Times New Roman"/>
          <w:color w:val="auto"/>
        </w:rPr>
        <w:t xml:space="preserve"> </w:t>
      </w:r>
      <w:r w:rsidR="0016787A" w:rsidRPr="00D63107">
        <w:rPr>
          <w:rFonts w:ascii="Times New Roman" w:hAnsi="Times New Roman"/>
          <w:color w:val="auto"/>
        </w:rPr>
        <w:t>wartościami leżącymi u podstaw kultury europejskiej. W swojej pracy uwzględnij załączone materiały źródłowe.</w:t>
      </w:r>
    </w:p>
    <w:p w:rsidR="00FD3620" w:rsidRPr="00D63107" w:rsidRDefault="00FD3620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</w:p>
    <w:p w:rsidR="00921EEB" w:rsidRPr="00D63107" w:rsidRDefault="0017015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</w:t>
      </w:r>
      <w:r w:rsidR="008A2AC9" w:rsidRPr="00D63107">
        <w:rPr>
          <w:rFonts w:ascii="Times New Roman" w:hAnsi="Times New Roman"/>
          <w:color w:val="auto"/>
        </w:rPr>
        <w:t xml:space="preserve">Wergiliusz </w:t>
      </w:r>
      <w:r w:rsidR="003F57DE" w:rsidRPr="00D63107">
        <w:rPr>
          <w:rFonts w:ascii="Times New Roman" w:hAnsi="Times New Roman"/>
          <w:color w:val="auto"/>
        </w:rPr>
        <w:t>„</w:t>
      </w:r>
      <w:r w:rsidR="008A2AC9" w:rsidRPr="00D63107">
        <w:rPr>
          <w:rFonts w:ascii="Times New Roman" w:hAnsi="Times New Roman"/>
          <w:color w:val="auto"/>
        </w:rPr>
        <w:t>Eneida</w:t>
      </w:r>
      <w:r w:rsidR="003F57DE" w:rsidRPr="00D63107">
        <w:rPr>
          <w:rFonts w:ascii="Times New Roman" w:hAnsi="Times New Roman"/>
          <w:color w:val="auto"/>
        </w:rPr>
        <w:t>”</w:t>
      </w:r>
    </w:p>
    <w:p w:rsidR="0038564C" w:rsidRPr="00D63107" w:rsidRDefault="0017015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</w:t>
      </w:r>
      <w:r w:rsidR="008A2AC9" w:rsidRPr="00D63107">
        <w:rPr>
          <w:rFonts w:ascii="Times New Roman" w:hAnsi="Times New Roman"/>
          <w:color w:val="auto"/>
        </w:rPr>
        <w:t>Fragment 1.</w:t>
      </w:r>
      <w:r w:rsidR="00A46528" w:rsidRPr="00D63107">
        <w:rPr>
          <w:rFonts w:ascii="Times New Roman" w:hAnsi="Times New Roman"/>
          <w:color w:val="auto"/>
        </w:rPr>
        <w:t xml:space="preserve"> (I 398)</w:t>
      </w:r>
    </w:p>
    <w:p w:rsidR="00921EEB" w:rsidRPr="00D63107" w:rsidRDefault="00921EEB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color w:val="auto"/>
        </w:rPr>
      </w:pPr>
      <w:r w:rsidRPr="00170157">
        <w:rPr>
          <w:rFonts w:ascii="Times New Roman" w:hAnsi="Times New Roman"/>
          <w:color w:val="auto"/>
        </w:rPr>
        <w:t>Wtedy</w:t>
      </w:r>
      <w:r w:rsidR="0084211F" w:rsidRPr="00170157">
        <w:rPr>
          <w:rFonts w:ascii="Times New Roman" w:hAnsi="Times New Roman"/>
          <w:color w:val="auto"/>
        </w:rPr>
        <w:t xml:space="preserve"> u</w:t>
      </w:r>
      <w:r w:rsidRPr="00170157">
        <w:rPr>
          <w:rFonts w:ascii="Times New Roman" w:hAnsi="Times New Roman"/>
          <w:color w:val="auto"/>
        </w:rPr>
        <w:t xml:space="preserve">staną </w:t>
      </w:r>
      <w:r w:rsidR="008A2AC9" w:rsidRPr="00170157">
        <w:rPr>
          <w:rFonts w:ascii="Times New Roman" w:hAnsi="Times New Roman"/>
          <w:color w:val="auto"/>
        </w:rPr>
        <w:t>wojny, szorstkie wieki zmiękną</w:t>
      </w:r>
      <w:r w:rsidR="008A2AC9" w:rsidRPr="00D63107">
        <w:rPr>
          <w:rFonts w:ascii="Times New Roman" w:hAnsi="Times New Roman"/>
        </w:rPr>
        <w:t>,</w:t>
      </w:r>
    </w:p>
    <w:p w:rsidR="00921EEB" w:rsidRPr="00D63107" w:rsidRDefault="008A2AC9" w:rsidP="00D63107">
      <w:pPr>
        <w:autoSpaceDE w:val="0"/>
        <w:autoSpaceDN w:val="0"/>
        <w:adjustRightInd w:val="0"/>
      </w:pPr>
      <w:r w:rsidRPr="00D63107">
        <w:t>G</w:t>
      </w:r>
      <w:r w:rsidR="00921EEB" w:rsidRPr="00D63107">
        <w:t>dy siwa Wierność, Westa i Kwirynus</w:t>
      </w:r>
    </w:p>
    <w:p w:rsidR="00921EEB" w:rsidRPr="00D63107" w:rsidRDefault="008A2AC9" w:rsidP="00D63107">
      <w:pPr>
        <w:autoSpaceDE w:val="0"/>
        <w:autoSpaceDN w:val="0"/>
        <w:adjustRightInd w:val="0"/>
      </w:pPr>
      <w:r w:rsidRPr="00D63107">
        <w:t xml:space="preserve">Z </w:t>
      </w:r>
      <w:r w:rsidR="00921EEB" w:rsidRPr="00D63107">
        <w:t>br</w:t>
      </w:r>
      <w:r w:rsidRPr="00D63107">
        <w:t>atem Remusem będą głosić prawa.</w:t>
      </w:r>
    </w:p>
    <w:p w:rsidR="00921EEB" w:rsidRPr="00D63107" w:rsidRDefault="00921EEB" w:rsidP="00D63107">
      <w:pPr>
        <w:autoSpaceDE w:val="0"/>
        <w:autoSpaceDN w:val="0"/>
        <w:adjustRightInd w:val="0"/>
      </w:pPr>
      <w:r w:rsidRPr="00D63107">
        <w:t>Straszn</w:t>
      </w:r>
      <w:r w:rsidR="00137F0E" w:rsidRPr="00D63107">
        <w:t>e żelazem i szczelną zaworą</w:t>
      </w:r>
    </w:p>
    <w:p w:rsidR="00921EEB" w:rsidRPr="00D63107" w:rsidRDefault="00921EEB" w:rsidP="00D63107">
      <w:pPr>
        <w:autoSpaceDE w:val="0"/>
        <w:autoSpaceDN w:val="0"/>
        <w:adjustRightInd w:val="0"/>
      </w:pPr>
      <w:r w:rsidRPr="00D63107">
        <w:t>Wrota się Wojny zamkną, Szał za nimi</w:t>
      </w:r>
    </w:p>
    <w:p w:rsidR="00921EEB" w:rsidRPr="00D63107" w:rsidRDefault="00921EEB" w:rsidP="00D63107">
      <w:pPr>
        <w:autoSpaceDE w:val="0"/>
        <w:autoSpaceDN w:val="0"/>
        <w:adjustRightInd w:val="0"/>
      </w:pPr>
      <w:r w:rsidRPr="00D63107">
        <w:t>Bezbożny, siedząc na stosie zabójczych</w:t>
      </w:r>
    </w:p>
    <w:p w:rsidR="00921EEB" w:rsidRPr="00D63107" w:rsidRDefault="00921EEB" w:rsidP="00D63107">
      <w:pPr>
        <w:autoSpaceDE w:val="0"/>
        <w:autoSpaceDN w:val="0"/>
        <w:adjustRightInd w:val="0"/>
      </w:pPr>
      <w:r w:rsidRPr="00D63107">
        <w:t>Mieczów, z rękami związanymi z tyłu</w:t>
      </w:r>
    </w:p>
    <w:p w:rsidR="00921EEB" w:rsidRPr="00D63107" w:rsidRDefault="00921EEB" w:rsidP="00D63107">
      <w:pPr>
        <w:autoSpaceDE w:val="0"/>
        <w:autoSpaceDN w:val="0"/>
        <w:adjustRightInd w:val="0"/>
      </w:pPr>
      <w:r w:rsidRPr="00D63107">
        <w:t>Setką łańc</w:t>
      </w:r>
      <w:r w:rsidR="008A2AC9" w:rsidRPr="00D63107">
        <w:t>uchów, krwawą paszczą wrzaśnie.</w:t>
      </w:r>
    </w:p>
    <w:p w:rsidR="00FD3620" w:rsidRPr="00D63107" w:rsidRDefault="00FD3620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iCs/>
          <w:color w:val="auto"/>
        </w:rPr>
      </w:pPr>
    </w:p>
    <w:p w:rsidR="00921EEB" w:rsidRPr="00D63107" w:rsidRDefault="00170157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iCs/>
          <w:color w:val="auto"/>
        </w:rPr>
      </w:pPr>
      <w:r>
        <w:rPr>
          <w:rFonts w:ascii="Times New Roman" w:hAnsi="Times New Roman"/>
          <w:iCs/>
          <w:color w:val="auto"/>
        </w:rPr>
        <w:t xml:space="preserve">  </w:t>
      </w:r>
      <w:r w:rsidR="008A2AC9" w:rsidRPr="00D63107">
        <w:rPr>
          <w:rFonts w:ascii="Times New Roman" w:hAnsi="Times New Roman"/>
          <w:iCs/>
          <w:color w:val="auto"/>
        </w:rPr>
        <w:t>Fragment 2.</w:t>
      </w:r>
      <w:r w:rsidR="00A46528" w:rsidRPr="00D63107">
        <w:rPr>
          <w:rFonts w:ascii="Times New Roman" w:hAnsi="Times New Roman"/>
          <w:iCs/>
          <w:color w:val="auto"/>
        </w:rPr>
        <w:t xml:space="preserve"> (</w:t>
      </w:r>
      <w:r w:rsidR="00A46528" w:rsidRPr="00D63107">
        <w:rPr>
          <w:rFonts w:ascii="Times New Roman" w:hAnsi="Times New Roman"/>
          <w:color w:val="auto"/>
        </w:rPr>
        <w:t>VI 851</w:t>
      </w:r>
      <w:r w:rsidR="00D63107" w:rsidRPr="00D63107">
        <w:rPr>
          <w:rFonts w:ascii="Times New Roman" w:hAnsi="Times New Roman"/>
          <w:color w:val="auto"/>
        </w:rPr>
        <w:t>-</w:t>
      </w:r>
      <w:r w:rsidR="00A46528" w:rsidRPr="00D63107">
        <w:rPr>
          <w:rFonts w:ascii="Times New Roman" w:hAnsi="Times New Roman"/>
          <w:color w:val="auto"/>
        </w:rPr>
        <w:t>853)</w:t>
      </w:r>
    </w:p>
    <w:p w:rsidR="00921EEB" w:rsidRPr="00D63107" w:rsidRDefault="00921EEB" w:rsidP="00D63107">
      <w:pPr>
        <w:pStyle w:val="NormalnyWeb"/>
        <w:spacing w:before="0" w:after="0" w:line="240" w:lineRule="auto"/>
        <w:ind w:left="0" w:right="0"/>
        <w:jc w:val="left"/>
        <w:rPr>
          <w:rFonts w:ascii="Times New Roman" w:hAnsi="Times New Roman"/>
          <w:iCs/>
          <w:color w:val="auto"/>
        </w:rPr>
      </w:pPr>
      <w:r w:rsidRPr="00D63107">
        <w:rPr>
          <w:rFonts w:ascii="Times New Roman" w:hAnsi="Times New Roman"/>
          <w:iCs/>
          <w:color w:val="auto"/>
        </w:rPr>
        <w:t>Ty, Rzym</w:t>
      </w:r>
      <w:r w:rsidR="0084211F" w:rsidRPr="00D63107">
        <w:rPr>
          <w:rFonts w:ascii="Times New Roman" w:hAnsi="Times New Roman"/>
          <w:iCs/>
          <w:color w:val="auto"/>
        </w:rPr>
        <w:t>ianinie, pamiętaj: masz władnie</w:t>
      </w:r>
    </w:p>
    <w:p w:rsidR="00921EEB" w:rsidRPr="00D63107" w:rsidRDefault="006B1086" w:rsidP="00D63107">
      <w:pPr>
        <w:autoSpaceDE w:val="0"/>
        <w:autoSpaceDN w:val="0"/>
        <w:adjustRightInd w:val="0"/>
        <w:rPr>
          <w:iCs/>
        </w:rPr>
      </w:pPr>
      <w:r w:rsidRPr="00D63107">
        <w:rPr>
          <w:iCs/>
        </w:rPr>
        <w:t>R</w:t>
      </w:r>
      <w:r w:rsidR="00921EEB" w:rsidRPr="00D63107">
        <w:rPr>
          <w:iCs/>
        </w:rPr>
        <w:t>ządzić ludami. Te s</w:t>
      </w:r>
      <w:r w:rsidR="0084211F" w:rsidRPr="00D63107">
        <w:rPr>
          <w:iCs/>
        </w:rPr>
        <w:t>ą twoje kunszty:</w:t>
      </w:r>
    </w:p>
    <w:p w:rsidR="00921EEB" w:rsidRPr="00D63107" w:rsidRDefault="006B1086" w:rsidP="00D63107">
      <w:pPr>
        <w:autoSpaceDE w:val="0"/>
        <w:autoSpaceDN w:val="0"/>
        <w:adjustRightInd w:val="0"/>
        <w:rPr>
          <w:iCs/>
        </w:rPr>
      </w:pPr>
      <w:r w:rsidRPr="00D63107">
        <w:rPr>
          <w:iCs/>
        </w:rPr>
        <w:t>M</w:t>
      </w:r>
      <w:r w:rsidR="00921EEB" w:rsidRPr="00D63107">
        <w:rPr>
          <w:iCs/>
        </w:rPr>
        <w:t xml:space="preserve">asz </w:t>
      </w:r>
      <w:r w:rsidR="0084211F" w:rsidRPr="00D63107">
        <w:rPr>
          <w:iCs/>
        </w:rPr>
        <w:t>pokojowi nadać prawo, szczędzić</w:t>
      </w:r>
    </w:p>
    <w:p w:rsidR="00921EEB" w:rsidRPr="00D63107" w:rsidRDefault="00921EEB" w:rsidP="00D63107">
      <w:pPr>
        <w:autoSpaceDE w:val="0"/>
        <w:autoSpaceDN w:val="0"/>
        <w:adjustRightInd w:val="0"/>
        <w:rPr>
          <w:iCs/>
        </w:rPr>
      </w:pPr>
      <w:r w:rsidRPr="00D63107">
        <w:rPr>
          <w:iCs/>
        </w:rPr>
        <w:t>poddanyc</w:t>
      </w:r>
      <w:r w:rsidR="0084211F" w:rsidRPr="00D63107">
        <w:rPr>
          <w:iCs/>
        </w:rPr>
        <w:t>h, wojną poskramiać zuchwałych.</w:t>
      </w:r>
    </w:p>
    <w:p w:rsidR="00921EEB" w:rsidRPr="00D63107" w:rsidRDefault="00170157" w:rsidP="00D63107">
      <w:pPr>
        <w:autoSpaceDE w:val="0"/>
        <w:autoSpaceDN w:val="0"/>
        <w:adjustRightInd w:val="0"/>
      </w:pPr>
      <w:r>
        <w:t xml:space="preserve">  </w:t>
      </w:r>
      <w:r w:rsidR="00921EEB" w:rsidRPr="00D63107">
        <w:t xml:space="preserve">Publius Vergilius Maro, </w:t>
      </w:r>
      <w:r w:rsidR="003F57DE" w:rsidRPr="00D63107">
        <w:t>„</w:t>
      </w:r>
      <w:r w:rsidR="00921EEB" w:rsidRPr="00D63107">
        <w:t>Eneida</w:t>
      </w:r>
      <w:r w:rsidR="003F57DE" w:rsidRPr="00D63107">
        <w:t>”,</w:t>
      </w:r>
      <w:r w:rsidR="00921EEB" w:rsidRPr="00D63107">
        <w:t xml:space="preserve"> Warszawa 1987, </w:t>
      </w:r>
      <w:r w:rsidR="008A2AC9" w:rsidRPr="00D63107">
        <w:t>tłum.</w:t>
      </w:r>
      <w:r w:rsidR="00921EEB" w:rsidRPr="00D63107">
        <w:t xml:space="preserve"> i opr. Z. Kubiak,</w:t>
      </w:r>
      <w:r w:rsidR="008A2AC9" w:rsidRPr="00D63107">
        <w:t xml:space="preserve"> s. 47</w:t>
      </w:r>
      <w:r w:rsidR="00D63107" w:rsidRPr="00D63107">
        <w:t>-</w:t>
      </w:r>
      <w:r w:rsidR="008A2AC9" w:rsidRPr="00D63107">
        <w:t xml:space="preserve">48, </w:t>
      </w:r>
      <w:r w:rsidR="00921EEB" w:rsidRPr="00D63107">
        <w:t>210</w:t>
      </w:r>
      <w:r w:rsidR="008A2AC9" w:rsidRPr="00D63107">
        <w:t>.</w:t>
      </w:r>
    </w:p>
    <w:p w:rsidR="00FD3620" w:rsidRPr="00D63107" w:rsidRDefault="00FD3620" w:rsidP="00D63107">
      <w:pPr>
        <w:pStyle w:val="Tekstpodstawowy"/>
        <w:jc w:val="left"/>
        <w:rPr>
          <w:b w:val="0"/>
          <w:szCs w:val="24"/>
        </w:rPr>
      </w:pPr>
    </w:p>
    <w:p w:rsidR="008A2AC9" w:rsidRPr="00D63107" w:rsidRDefault="00385967" w:rsidP="00D63107">
      <w:pPr>
        <w:pStyle w:val="Tekstpodstawowy"/>
        <w:jc w:val="left"/>
        <w:rPr>
          <w:b w:val="0"/>
          <w:szCs w:val="24"/>
        </w:rPr>
      </w:pPr>
      <w:r w:rsidRPr="00D63107">
        <w:rPr>
          <w:b w:val="0"/>
          <w:szCs w:val="24"/>
        </w:rPr>
        <w:br w:type="page"/>
      </w:r>
      <w:r w:rsidR="00170157">
        <w:rPr>
          <w:b w:val="0"/>
          <w:szCs w:val="24"/>
        </w:rPr>
        <w:t xml:space="preserve">    </w:t>
      </w:r>
      <w:r w:rsidR="008A2AC9" w:rsidRPr="00D63107">
        <w:rPr>
          <w:b w:val="0"/>
          <w:szCs w:val="24"/>
        </w:rPr>
        <w:t xml:space="preserve">Horacy </w:t>
      </w:r>
      <w:r w:rsidR="003F57DE" w:rsidRPr="00D63107">
        <w:rPr>
          <w:b w:val="0"/>
          <w:szCs w:val="24"/>
        </w:rPr>
        <w:t>„</w:t>
      </w:r>
      <w:r w:rsidR="008A2AC9" w:rsidRPr="00D63107">
        <w:rPr>
          <w:b w:val="0"/>
          <w:szCs w:val="24"/>
        </w:rPr>
        <w:t xml:space="preserve">Pieśń </w:t>
      </w:r>
      <w:r w:rsidR="00AE7D34" w:rsidRPr="00D63107">
        <w:rPr>
          <w:b w:val="0"/>
          <w:szCs w:val="24"/>
        </w:rPr>
        <w:t>na Stulecie</w:t>
      </w:r>
      <w:r w:rsidR="003F57DE" w:rsidRPr="00D63107">
        <w:rPr>
          <w:b w:val="0"/>
          <w:szCs w:val="24"/>
        </w:rPr>
        <w:t>”</w:t>
      </w:r>
      <w:r w:rsidR="00E22564" w:rsidRPr="00D63107">
        <w:rPr>
          <w:b w:val="0"/>
          <w:szCs w:val="24"/>
        </w:rPr>
        <w:t xml:space="preserve"> </w:t>
      </w:r>
      <w:r w:rsidR="00A46528" w:rsidRPr="00D63107">
        <w:rPr>
          <w:b w:val="0"/>
          <w:szCs w:val="24"/>
        </w:rPr>
        <w:t>(</w:t>
      </w:r>
      <w:r w:rsidR="00E22564" w:rsidRPr="00D63107">
        <w:rPr>
          <w:b w:val="0"/>
          <w:szCs w:val="24"/>
        </w:rPr>
        <w:t>57</w:t>
      </w:r>
      <w:r w:rsidR="00D63107" w:rsidRPr="00D63107">
        <w:rPr>
          <w:b w:val="0"/>
          <w:szCs w:val="24"/>
        </w:rPr>
        <w:t>-</w:t>
      </w:r>
      <w:r w:rsidR="00E22564" w:rsidRPr="00D63107">
        <w:rPr>
          <w:b w:val="0"/>
          <w:szCs w:val="24"/>
        </w:rPr>
        <w:t>60</w:t>
      </w:r>
      <w:r w:rsidR="00A46528" w:rsidRPr="00D63107">
        <w:rPr>
          <w:b w:val="0"/>
          <w:szCs w:val="24"/>
        </w:rPr>
        <w:t>)</w:t>
      </w:r>
    </w:p>
    <w:p w:rsidR="00921EEB" w:rsidRPr="00D63107" w:rsidRDefault="00921EEB" w:rsidP="00D63107">
      <w:pPr>
        <w:pStyle w:val="Tekstpodstawowy"/>
        <w:jc w:val="left"/>
        <w:rPr>
          <w:b w:val="0"/>
          <w:szCs w:val="24"/>
        </w:rPr>
      </w:pPr>
      <w:r w:rsidRPr="00D63107">
        <w:rPr>
          <w:b w:val="0"/>
          <w:szCs w:val="24"/>
        </w:rPr>
        <w:t>Już Wiara, Pokój, Cześć, dawna Prostota</w:t>
      </w:r>
    </w:p>
    <w:p w:rsidR="00921EEB" w:rsidRPr="00D63107" w:rsidRDefault="00921EEB" w:rsidP="00D63107">
      <w:pPr>
        <w:pStyle w:val="Tekstpodstawowy"/>
        <w:jc w:val="left"/>
        <w:rPr>
          <w:b w:val="0"/>
          <w:szCs w:val="24"/>
        </w:rPr>
      </w:pPr>
      <w:r w:rsidRPr="00D63107">
        <w:rPr>
          <w:b w:val="0"/>
          <w:szCs w:val="24"/>
        </w:rPr>
        <w:t>I pogardzona śmiało wraca Cnota.</w:t>
      </w:r>
    </w:p>
    <w:p w:rsidR="00921EEB" w:rsidRPr="00D63107" w:rsidRDefault="00921EEB" w:rsidP="00D63107">
      <w:pPr>
        <w:pStyle w:val="Tekstpodstawowy"/>
        <w:jc w:val="left"/>
        <w:rPr>
          <w:b w:val="0"/>
          <w:szCs w:val="24"/>
        </w:rPr>
      </w:pPr>
      <w:r w:rsidRPr="00D63107">
        <w:rPr>
          <w:b w:val="0"/>
          <w:szCs w:val="24"/>
        </w:rPr>
        <w:t>Wraca Obfitość z obliczem nam błogim</w:t>
      </w:r>
    </w:p>
    <w:p w:rsidR="00816534" w:rsidRPr="00D63107" w:rsidRDefault="00921EEB" w:rsidP="00D63107">
      <w:pPr>
        <w:pStyle w:val="Tekstpodstawowy"/>
        <w:jc w:val="left"/>
        <w:rPr>
          <w:b w:val="0"/>
          <w:szCs w:val="24"/>
        </w:rPr>
      </w:pPr>
      <w:r w:rsidRPr="00D63107">
        <w:rPr>
          <w:b w:val="0"/>
          <w:szCs w:val="24"/>
        </w:rPr>
        <w:t>I z pełnym rogiem.</w:t>
      </w:r>
    </w:p>
    <w:p w:rsidR="00D76562" w:rsidRPr="00D63107" w:rsidRDefault="00170157" w:rsidP="00D63107">
      <w:pPr>
        <w:pStyle w:val="Legend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D76562" w:rsidRPr="00D63107">
        <w:rPr>
          <w:b w:val="0"/>
          <w:sz w:val="24"/>
          <w:szCs w:val="24"/>
        </w:rPr>
        <w:t xml:space="preserve">Kwintus Horacjusz Flakkus, </w:t>
      </w:r>
      <w:r w:rsidR="00A562FB" w:rsidRPr="00D63107">
        <w:rPr>
          <w:b w:val="0"/>
          <w:sz w:val="24"/>
          <w:szCs w:val="24"/>
        </w:rPr>
        <w:t>„</w:t>
      </w:r>
      <w:r w:rsidR="00D76562" w:rsidRPr="00D63107">
        <w:rPr>
          <w:b w:val="0"/>
          <w:sz w:val="24"/>
          <w:szCs w:val="24"/>
        </w:rPr>
        <w:t>Dzieła wszystkie</w:t>
      </w:r>
      <w:r w:rsidR="00A562FB" w:rsidRPr="00D63107">
        <w:rPr>
          <w:b w:val="0"/>
          <w:sz w:val="24"/>
          <w:szCs w:val="24"/>
        </w:rPr>
        <w:t>”</w:t>
      </w:r>
      <w:r w:rsidR="00D76562" w:rsidRPr="00D63107">
        <w:rPr>
          <w:b w:val="0"/>
          <w:sz w:val="24"/>
          <w:szCs w:val="24"/>
        </w:rPr>
        <w:t xml:space="preserve">, t. 1, </w:t>
      </w:r>
      <w:r w:rsidR="00A562FB" w:rsidRPr="00D63107">
        <w:rPr>
          <w:b w:val="0"/>
          <w:sz w:val="24"/>
          <w:szCs w:val="24"/>
        </w:rPr>
        <w:t>„</w:t>
      </w:r>
      <w:r w:rsidR="00D76562" w:rsidRPr="00D63107">
        <w:rPr>
          <w:b w:val="0"/>
          <w:sz w:val="24"/>
          <w:szCs w:val="24"/>
        </w:rPr>
        <w:t>Ody i Epody</w:t>
      </w:r>
      <w:r w:rsidR="00A562FB" w:rsidRPr="00D63107">
        <w:rPr>
          <w:b w:val="0"/>
          <w:sz w:val="24"/>
          <w:szCs w:val="24"/>
        </w:rPr>
        <w:t>”</w:t>
      </w:r>
      <w:r w:rsidR="00D76562" w:rsidRPr="00D63107">
        <w:rPr>
          <w:b w:val="0"/>
          <w:sz w:val="24"/>
          <w:szCs w:val="24"/>
        </w:rPr>
        <w:t xml:space="preserve">, </w:t>
      </w:r>
      <w:r w:rsidR="0074666E" w:rsidRPr="00D63107">
        <w:rPr>
          <w:b w:val="0"/>
          <w:sz w:val="24"/>
          <w:szCs w:val="24"/>
        </w:rPr>
        <w:t>Wrocław</w:t>
      </w:r>
      <w:r w:rsidR="00D76562" w:rsidRPr="00D63107">
        <w:rPr>
          <w:b w:val="0"/>
          <w:sz w:val="24"/>
          <w:szCs w:val="24"/>
        </w:rPr>
        <w:t xml:space="preserve"> 1986, s. 376</w:t>
      </w:r>
      <w:r w:rsidR="008A2AC9" w:rsidRPr="00D63107">
        <w:rPr>
          <w:b w:val="0"/>
          <w:sz w:val="24"/>
          <w:szCs w:val="24"/>
        </w:rPr>
        <w:t>.</w:t>
      </w:r>
    </w:p>
    <w:p w:rsidR="00B27C58" w:rsidRPr="00D63107" w:rsidRDefault="00B27C58" w:rsidP="00D63107"/>
    <w:p w:rsidR="00A562FB" w:rsidRPr="00D63107" w:rsidRDefault="00170157" w:rsidP="00D63107">
      <w:r>
        <w:t xml:space="preserve">    </w:t>
      </w:r>
      <w:r w:rsidR="00A562FB" w:rsidRPr="00D63107">
        <w:t>Opis płaskorzeźby z Ołtarza Pokoju</w:t>
      </w:r>
    </w:p>
    <w:p w:rsidR="00A562FB" w:rsidRPr="00D63107" w:rsidRDefault="00170157" w:rsidP="00D63107">
      <w:pPr>
        <w:pStyle w:val="Legend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A562FB" w:rsidRPr="00D63107">
        <w:rPr>
          <w:b w:val="0"/>
          <w:sz w:val="24"/>
          <w:szCs w:val="24"/>
        </w:rPr>
        <w:t xml:space="preserve">W 9 r. p.n.e. na Campus Martius w Rzymie wzniesiono Ołtarz Pokoju (Ara Pacis) dla upamiętnienia zwycięskiego powrotu Augusta z Galii i Hiszpanii w 13 r. p.n.e. Jedna </w:t>
      </w:r>
      <w:r>
        <w:rPr>
          <w:b w:val="0"/>
          <w:sz w:val="24"/>
          <w:szCs w:val="24"/>
        </w:rPr>
        <w:br/>
      </w:r>
      <w:r w:rsidR="00A562FB" w:rsidRPr="00D63107">
        <w:rPr>
          <w:b w:val="0"/>
          <w:sz w:val="24"/>
          <w:szCs w:val="24"/>
        </w:rPr>
        <w:t>z</w:t>
      </w:r>
      <w:r w:rsidR="00D63107" w:rsidRPr="00D63107">
        <w:rPr>
          <w:b w:val="0"/>
          <w:sz w:val="24"/>
          <w:szCs w:val="24"/>
        </w:rPr>
        <w:t xml:space="preserve"> </w:t>
      </w:r>
      <w:r w:rsidR="00A562FB" w:rsidRPr="00D63107">
        <w:rPr>
          <w:b w:val="0"/>
          <w:sz w:val="24"/>
          <w:szCs w:val="24"/>
        </w:rPr>
        <w:t>płaskorzeźb na wschodniej ścianie Ołtarza Pokoju przedstawia rzymską boginię ziemi Tellus trzymającą na kolanach dwoje dzieci i pł</w:t>
      </w:r>
      <w:r w:rsidR="005D1110">
        <w:rPr>
          <w:b w:val="0"/>
          <w:sz w:val="24"/>
          <w:szCs w:val="24"/>
        </w:rPr>
        <w:t xml:space="preserve">ody rolne. Po prawej stronie </w:t>
      </w:r>
      <w:r w:rsidR="00A562FB" w:rsidRPr="00D63107">
        <w:rPr>
          <w:b w:val="0"/>
          <w:sz w:val="24"/>
          <w:szCs w:val="24"/>
        </w:rPr>
        <w:t xml:space="preserve">bogini przedstawiono wyobrażenie żywiołu wody, zaś po lewej </w:t>
      </w:r>
      <w:r w:rsidR="00D63107" w:rsidRPr="00D63107">
        <w:rPr>
          <w:b w:val="0"/>
          <w:sz w:val="24"/>
          <w:szCs w:val="24"/>
        </w:rPr>
        <w:t>-</w:t>
      </w:r>
      <w:r w:rsidR="00A562FB" w:rsidRPr="00D63107">
        <w:rPr>
          <w:b w:val="0"/>
          <w:sz w:val="24"/>
          <w:szCs w:val="24"/>
        </w:rPr>
        <w:t xml:space="preserve"> powietrza, a u stóp bogini umieszczono krowę i owcę. Często ta płaskorzeźba z Ołtarza Pokoju nosi tytuł „Italia zażywająca dobrodziejstw pokoju”.</w:t>
      </w:r>
    </w:p>
    <w:p w:rsidR="00A562FB" w:rsidRPr="00D63107" w:rsidRDefault="00170157" w:rsidP="00170157">
      <w:r>
        <w:t xml:space="preserve">  </w:t>
      </w:r>
      <w:r w:rsidR="00A562FB" w:rsidRPr="00D63107">
        <w:t>Na podstawie: K. Kumaniecki, „Historia kultury starożytnej Grecji i Rzymu”, Warszawa 1969, s. 452.</w:t>
      </w:r>
    </w:p>
    <w:sectPr w:rsidR="00A562FB" w:rsidRPr="00D63107" w:rsidSect="007D68B8">
      <w:headerReference w:type="even" r:id="rId8"/>
      <w:footerReference w:type="even" r:id="rId9"/>
      <w:footerReference w:type="default" r:id="rId10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62B" w:rsidRDefault="006B562B">
      <w:r>
        <w:separator/>
      </w:r>
    </w:p>
  </w:endnote>
  <w:endnote w:type="continuationSeparator" w:id="1">
    <w:p w:rsidR="006B562B" w:rsidRDefault="006B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B0" w:rsidRDefault="00667C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0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04B0" w:rsidRDefault="00E804B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B0" w:rsidRDefault="00E804B0" w:rsidP="00B74923">
    <w:pPr>
      <w:pStyle w:val="Stopka"/>
      <w:jc w:val="center"/>
    </w:pPr>
    <w:r>
      <w:t xml:space="preserve">Strona </w:t>
    </w:r>
    <w:fldSimple w:instr=" PAGE ">
      <w:r w:rsidR="005D1110">
        <w:rPr>
          <w:noProof/>
        </w:rPr>
        <w:t>4</w:t>
      </w:r>
    </w:fldSimple>
    <w:r>
      <w:t xml:space="preserve"> z </w:t>
    </w:r>
    <w:fldSimple w:instr=" NUMPAGES ">
      <w:r w:rsidR="005D1110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62B" w:rsidRDefault="006B562B">
      <w:r>
        <w:separator/>
      </w:r>
    </w:p>
  </w:footnote>
  <w:footnote w:type="continuationSeparator" w:id="1">
    <w:p w:rsidR="006B562B" w:rsidRDefault="006B5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B0" w:rsidRDefault="00667CB5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80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04B0" w:rsidRDefault="00E804B0">
    <w:pPr>
      <w:pStyle w:val="Nagwek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1AB"/>
    <w:multiLevelType w:val="hybridMultilevel"/>
    <w:tmpl w:val="33024E80"/>
    <w:lvl w:ilvl="0" w:tplc="F1B07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6690E"/>
    <w:multiLevelType w:val="hybridMultilevel"/>
    <w:tmpl w:val="BDD2C888"/>
    <w:lvl w:ilvl="0" w:tplc="37D093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96C07"/>
    <w:multiLevelType w:val="hybridMultilevel"/>
    <w:tmpl w:val="B9DA95B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34E29"/>
    <w:multiLevelType w:val="hybridMultilevel"/>
    <w:tmpl w:val="FAFAD814"/>
    <w:lvl w:ilvl="0" w:tplc="3FCCE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EA239A"/>
    <w:multiLevelType w:val="multilevel"/>
    <w:tmpl w:val="F6FA8A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C2F9F"/>
    <w:multiLevelType w:val="hybridMultilevel"/>
    <w:tmpl w:val="249CB95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C043C"/>
    <w:multiLevelType w:val="hybridMultilevel"/>
    <w:tmpl w:val="766EF908"/>
    <w:lvl w:ilvl="0" w:tplc="172C447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C726CF"/>
    <w:multiLevelType w:val="hybridMultilevel"/>
    <w:tmpl w:val="17BAAE9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E3C4864"/>
    <w:multiLevelType w:val="hybridMultilevel"/>
    <w:tmpl w:val="EA64C01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F31D0"/>
    <w:multiLevelType w:val="hybridMultilevel"/>
    <w:tmpl w:val="5CF0E2CE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0C27651"/>
    <w:multiLevelType w:val="hybridMultilevel"/>
    <w:tmpl w:val="8A205E8E"/>
    <w:lvl w:ilvl="0" w:tplc="04150015">
      <w:start w:val="1"/>
      <w:numFmt w:val="upperLetter"/>
      <w:lvlText w:val="%1."/>
      <w:lvlJc w:val="left"/>
      <w:pPr>
        <w:ind w:left="2718" w:hanging="360"/>
      </w:pPr>
    </w:lvl>
    <w:lvl w:ilvl="1" w:tplc="04150019" w:tentative="1">
      <w:start w:val="1"/>
      <w:numFmt w:val="lowerLetter"/>
      <w:lvlText w:val="%2."/>
      <w:lvlJc w:val="left"/>
      <w:pPr>
        <w:ind w:left="3438" w:hanging="360"/>
      </w:pPr>
    </w:lvl>
    <w:lvl w:ilvl="2" w:tplc="0415001B" w:tentative="1">
      <w:start w:val="1"/>
      <w:numFmt w:val="lowerRoman"/>
      <w:lvlText w:val="%3."/>
      <w:lvlJc w:val="right"/>
      <w:pPr>
        <w:ind w:left="4158" w:hanging="180"/>
      </w:pPr>
    </w:lvl>
    <w:lvl w:ilvl="3" w:tplc="0415000F" w:tentative="1">
      <w:start w:val="1"/>
      <w:numFmt w:val="decimal"/>
      <w:lvlText w:val="%4."/>
      <w:lvlJc w:val="left"/>
      <w:pPr>
        <w:ind w:left="4878" w:hanging="360"/>
      </w:pPr>
    </w:lvl>
    <w:lvl w:ilvl="4" w:tplc="04150019" w:tentative="1">
      <w:start w:val="1"/>
      <w:numFmt w:val="lowerLetter"/>
      <w:lvlText w:val="%5."/>
      <w:lvlJc w:val="left"/>
      <w:pPr>
        <w:ind w:left="5598" w:hanging="360"/>
      </w:pPr>
    </w:lvl>
    <w:lvl w:ilvl="5" w:tplc="0415001B" w:tentative="1">
      <w:start w:val="1"/>
      <w:numFmt w:val="lowerRoman"/>
      <w:lvlText w:val="%6."/>
      <w:lvlJc w:val="right"/>
      <w:pPr>
        <w:ind w:left="6318" w:hanging="180"/>
      </w:pPr>
    </w:lvl>
    <w:lvl w:ilvl="6" w:tplc="0415000F" w:tentative="1">
      <w:start w:val="1"/>
      <w:numFmt w:val="decimal"/>
      <w:lvlText w:val="%7."/>
      <w:lvlJc w:val="left"/>
      <w:pPr>
        <w:ind w:left="7038" w:hanging="360"/>
      </w:pPr>
    </w:lvl>
    <w:lvl w:ilvl="7" w:tplc="04150019" w:tentative="1">
      <w:start w:val="1"/>
      <w:numFmt w:val="lowerLetter"/>
      <w:lvlText w:val="%8."/>
      <w:lvlJc w:val="left"/>
      <w:pPr>
        <w:ind w:left="7758" w:hanging="360"/>
      </w:pPr>
    </w:lvl>
    <w:lvl w:ilvl="8" w:tplc="0415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11">
    <w:nsid w:val="56647B16"/>
    <w:multiLevelType w:val="hybridMultilevel"/>
    <w:tmpl w:val="6908E85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B3608"/>
    <w:multiLevelType w:val="hybridMultilevel"/>
    <w:tmpl w:val="681A3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04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BA6AB5"/>
    <w:multiLevelType w:val="hybridMultilevel"/>
    <w:tmpl w:val="76588964"/>
    <w:lvl w:ilvl="0" w:tplc="80C44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D533F8"/>
    <w:multiLevelType w:val="hybridMultilevel"/>
    <w:tmpl w:val="AA7C0AA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066A44"/>
    <w:multiLevelType w:val="hybridMultilevel"/>
    <w:tmpl w:val="154C6690"/>
    <w:lvl w:ilvl="0" w:tplc="36561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E52760"/>
    <w:multiLevelType w:val="hybridMultilevel"/>
    <w:tmpl w:val="70CCBD9C"/>
    <w:lvl w:ilvl="0" w:tplc="20861C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013C4F"/>
    <w:multiLevelType w:val="hybridMultilevel"/>
    <w:tmpl w:val="37841B78"/>
    <w:lvl w:ilvl="0" w:tplc="D77E7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CC22DA"/>
    <w:multiLevelType w:val="hybridMultilevel"/>
    <w:tmpl w:val="33024E80"/>
    <w:lvl w:ilvl="0" w:tplc="F1B07A96">
      <w:start w:val="1"/>
      <w:numFmt w:val="upperLetter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>
    <w:nsid w:val="7B703E2A"/>
    <w:multiLevelType w:val="hybridMultilevel"/>
    <w:tmpl w:val="CDB0605C"/>
    <w:lvl w:ilvl="0" w:tplc="37F88A3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10"/>
  </w:num>
  <w:num w:numId="19">
    <w:abstractNumId w:val="9"/>
  </w:num>
  <w:num w:numId="20">
    <w:abstractNumId w:val="6"/>
  </w:num>
  <w:num w:numId="21">
    <w:abstractNumId w:val="7"/>
  </w:num>
  <w:num w:numId="22">
    <w:abstractNumId w:val="18"/>
  </w:num>
  <w:num w:numId="23">
    <w:abstractNumId w:val="0"/>
  </w:num>
  <w:num w:numId="24">
    <w:abstractNumId w:val="19"/>
  </w:num>
  <w:num w:numId="25">
    <w:abstractNumId w:val="16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hyphenationZone w:val="425"/>
  <w:noPunctuationKerning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DF5"/>
    <w:rsid w:val="00041B6E"/>
    <w:rsid w:val="000625E0"/>
    <w:rsid w:val="000A2DAC"/>
    <w:rsid w:val="000B325C"/>
    <w:rsid w:val="000C7DAD"/>
    <w:rsid w:val="000E4C77"/>
    <w:rsid w:val="000F2737"/>
    <w:rsid w:val="000F5CCF"/>
    <w:rsid w:val="0011667E"/>
    <w:rsid w:val="001228D5"/>
    <w:rsid w:val="0012588A"/>
    <w:rsid w:val="00137F0E"/>
    <w:rsid w:val="0016787A"/>
    <w:rsid w:val="00170157"/>
    <w:rsid w:val="001E6557"/>
    <w:rsid w:val="002666DB"/>
    <w:rsid w:val="002F4A38"/>
    <w:rsid w:val="003479C5"/>
    <w:rsid w:val="003724EA"/>
    <w:rsid w:val="0038564C"/>
    <w:rsid w:val="00385967"/>
    <w:rsid w:val="00394CA5"/>
    <w:rsid w:val="003E2C81"/>
    <w:rsid w:val="003F57DE"/>
    <w:rsid w:val="0040164E"/>
    <w:rsid w:val="004354F6"/>
    <w:rsid w:val="0043733E"/>
    <w:rsid w:val="004604D9"/>
    <w:rsid w:val="00481257"/>
    <w:rsid w:val="004A6AD3"/>
    <w:rsid w:val="004B7CA0"/>
    <w:rsid w:val="004D4B1B"/>
    <w:rsid w:val="00506C3C"/>
    <w:rsid w:val="00510CAA"/>
    <w:rsid w:val="00554F00"/>
    <w:rsid w:val="00581982"/>
    <w:rsid w:val="005D1110"/>
    <w:rsid w:val="005D59B2"/>
    <w:rsid w:val="005F10D3"/>
    <w:rsid w:val="00606B9D"/>
    <w:rsid w:val="0062037F"/>
    <w:rsid w:val="0065011E"/>
    <w:rsid w:val="00662FB7"/>
    <w:rsid w:val="00667CB5"/>
    <w:rsid w:val="00684F4F"/>
    <w:rsid w:val="006B1086"/>
    <w:rsid w:val="006B3F4A"/>
    <w:rsid w:val="006B562B"/>
    <w:rsid w:val="006E5548"/>
    <w:rsid w:val="006F1B75"/>
    <w:rsid w:val="006F6AD6"/>
    <w:rsid w:val="007242A3"/>
    <w:rsid w:val="00742DF6"/>
    <w:rsid w:val="0074666E"/>
    <w:rsid w:val="007473D6"/>
    <w:rsid w:val="007A6ECF"/>
    <w:rsid w:val="007B0C7A"/>
    <w:rsid w:val="007B5F5A"/>
    <w:rsid w:val="007C0591"/>
    <w:rsid w:val="007C7C7A"/>
    <w:rsid w:val="007D5989"/>
    <w:rsid w:val="007D68B8"/>
    <w:rsid w:val="008005B5"/>
    <w:rsid w:val="00816534"/>
    <w:rsid w:val="0084211F"/>
    <w:rsid w:val="00854C02"/>
    <w:rsid w:val="0086680B"/>
    <w:rsid w:val="008A2AC9"/>
    <w:rsid w:val="008A7465"/>
    <w:rsid w:val="008A7F30"/>
    <w:rsid w:val="00904439"/>
    <w:rsid w:val="009108CB"/>
    <w:rsid w:val="00921EEB"/>
    <w:rsid w:val="00940614"/>
    <w:rsid w:val="009C7C31"/>
    <w:rsid w:val="00A46528"/>
    <w:rsid w:val="00A562FB"/>
    <w:rsid w:val="00A770B2"/>
    <w:rsid w:val="00A866FD"/>
    <w:rsid w:val="00AD1477"/>
    <w:rsid w:val="00AE04EA"/>
    <w:rsid w:val="00AE7D34"/>
    <w:rsid w:val="00AF6BC6"/>
    <w:rsid w:val="00B16070"/>
    <w:rsid w:val="00B27C58"/>
    <w:rsid w:val="00B56924"/>
    <w:rsid w:val="00B63C7C"/>
    <w:rsid w:val="00B74923"/>
    <w:rsid w:val="00B94FB5"/>
    <w:rsid w:val="00BE0FA1"/>
    <w:rsid w:val="00C61DF5"/>
    <w:rsid w:val="00C73544"/>
    <w:rsid w:val="00C8553A"/>
    <w:rsid w:val="00CB1F8B"/>
    <w:rsid w:val="00CD61C2"/>
    <w:rsid w:val="00CE5C25"/>
    <w:rsid w:val="00D01FF2"/>
    <w:rsid w:val="00D22E6E"/>
    <w:rsid w:val="00D412D1"/>
    <w:rsid w:val="00D53CFB"/>
    <w:rsid w:val="00D55E4F"/>
    <w:rsid w:val="00D63107"/>
    <w:rsid w:val="00D76562"/>
    <w:rsid w:val="00D90A17"/>
    <w:rsid w:val="00D90CDF"/>
    <w:rsid w:val="00DA7A74"/>
    <w:rsid w:val="00DD3BB1"/>
    <w:rsid w:val="00E22564"/>
    <w:rsid w:val="00E235AB"/>
    <w:rsid w:val="00E4648D"/>
    <w:rsid w:val="00E47484"/>
    <w:rsid w:val="00E52730"/>
    <w:rsid w:val="00E66E99"/>
    <w:rsid w:val="00E80455"/>
    <w:rsid w:val="00E804B0"/>
    <w:rsid w:val="00EB68C7"/>
    <w:rsid w:val="00F03D6E"/>
    <w:rsid w:val="00F1098D"/>
    <w:rsid w:val="00F13796"/>
    <w:rsid w:val="00F44562"/>
    <w:rsid w:val="00F46C0F"/>
    <w:rsid w:val="00F56A85"/>
    <w:rsid w:val="00F67067"/>
    <w:rsid w:val="00F7290F"/>
    <w:rsid w:val="00F84D7B"/>
    <w:rsid w:val="00FA132B"/>
    <w:rsid w:val="00FB7AE2"/>
    <w:rsid w:val="00FD3620"/>
    <w:rsid w:val="00FF2FEA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C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0CAA"/>
    <w:pPr>
      <w:keepNext/>
      <w:jc w:val="center"/>
      <w:outlineLvl w:val="0"/>
    </w:pPr>
    <w:rPr>
      <w:rFonts w:eastAsia="Arial Unicode MS"/>
      <w:i/>
      <w:szCs w:val="20"/>
      <w:lang w:val="it-IT"/>
    </w:rPr>
  </w:style>
  <w:style w:type="paragraph" w:styleId="Nagwek2">
    <w:name w:val="heading 2"/>
    <w:basedOn w:val="Normalny"/>
    <w:next w:val="Normalny"/>
    <w:qFormat/>
    <w:rsid w:val="00510CAA"/>
    <w:pPr>
      <w:keepNext/>
      <w:outlineLvl w:val="1"/>
    </w:pPr>
    <w:rPr>
      <w:rFonts w:eastAsia="Arial Unicode MS"/>
      <w:b/>
      <w:sz w:val="20"/>
      <w:szCs w:val="20"/>
    </w:rPr>
  </w:style>
  <w:style w:type="paragraph" w:styleId="Nagwek3">
    <w:name w:val="heading 3"/>
    <w:basedOn w:val="Normalny"/>
    <w:next w:val="Normalny"/>
    <w:qFormat/>
    <w:rsid w:val="00510C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10CAA"/>
    <w:pPr>
      <w:jc w:val="center"/>
      <w:outlineLvl w:val="3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qFormat/>
    <w:rsid w:val="00510CAA"/>
    <w:pPr>
      <w:keepNext/>
      <w:jc w:val="center"/>
      <w:outlineLvl w:val="4"/>
    </w:pPr>
    <w:rPr>
      <w:rFonts w:eastAsia="Arial Unicode MS"/>
      <w:sz w:val="28"/>
    </w:rPr>
  </w:style>
  <w:style w:type="paragraph" w:styleId="Nagwek6">
    <w:name w:val="heading 6"/>
    <w:basedOn w:val="Normalny"/>
    <w:next w:val="Normalny"/>
    <w:qFormat/>
    <w:rsid w:val="00510C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510CAA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rsid w:val="00510CAA"/>
    <w:pPr>
      <w:jc w:val="both"/>
    </w:pPr>
    <w:rPr>
      <w:b/>
      <w:szCs w:val="20"/>
    </w:rPr>
  </w:style>
  <w:style w:type="paragraph" w:styleId="Tekstpodstawowy2">
    <w:name w:val="Body Text 2"/>
    <w:basedOn w:val="Normalny"/>
    <w:semiHidden/>
    <w:rsid w:val="00510CAA"/>
    <w:pPr>
      <w:jc w:val="both"/>
    </w:pPr>
    <w:rPr>
      <w:szCs w:val="20"/>
      <w:lang w:val="it-IT"/>
    </w:rPr>
  </w:style>
  <w:style w:type="character" w:styleId="Numerstrony">
    <w:name w:val="page number"/>
    <w:basedOn w:val="Domylnaczcionkaakapitu"/>
    <w:semiHidden/>
    <w:rsid w:val="00510CAA"/>
  </w:style>
  <w:style w:type="paragraph" w:styleId="Stopka">
    <w:name w:val="footer"/>
    <w:basedOn w:val="Normalny"/>
    <w:semiHidden/>
    <w:rsid w:val="00510CAA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semiHidden/>
    <w:rsid w:val="00510CAA"/>
    <w:rPr>
      <w:b/>
      <w:sz w:val="24"/>
    </w:rPr>
  </w:style>
  <w:style w:type="character" w:customStyle="1" w:styleId="NagwekZnak">
    <w:name w:val="Nagłówek Znak"/>
    <w:uiPriority w:val="99"/>
    <w:rsid w:val="00510CAA"/>
    <w:rPr>
      <w:sz w:val="24"/>
    </w:rPr>
  </w:style>
  <w:style w:type="paragraph" w:styleId="Tekstdymka">
    <w:name w:val="Balloon Text"/>
    <w:basedOn w:val="Normalny"/>
    <w:semiHidden/>
    <w:unhideWhenUsed/>
    <w:rsid w:val="00510CAA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10CA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510CAA"/>
    <w:pPr>
      <w:jc w:val="center"/>
    </w:pPr>
    <w:rPr>
      <w:b/>
      <w:sz w:val="28"/>
      <w:szCs w:val="28"/>
    </w:rPr>
  </w:style>
  <w:style w:type="character" w:customStyle="1" w:styleId="Nagwek6Znak">
    <w:name w:val="Nagłówek 6 Znak"/>
    <w:basedOn w:val="Domylnaczcionkaakapitu"/>
    <w:semiHidden/>
    <w:rsid w:val="00510CA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3Znak">
    <w:name w:val="Nagłówek 3 Znak"/>
    <w:basedOn w:val="Domylnaczcionkaakapitu"/>
    <w:semiHidden/>
    <w:rsid w:val="00510CAA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C0591"/>
    <w:pPr>
      <w:spacing w:before="240" w:after="240" w:line="336" w:lineRule="atLeast"/>
      <w:ind w:left="480" w:right="480"/>
      <w:jc w:val="both"/>
    </w:pPr>
    <w:rPr>
      <w:rFonts w:ascii="Book Antiqua" w:hAnsi="Book Antiqua"/>
      <w:color w:val="333333"/>
    </w:rPr>
  </w:style>
  <w:style w:type="character" w:styleId="Hipercze">
    <w:name w:val="Hyperlink"/>
    <w:basedOn w:val="Domylnaczcionkaakapitu"/>
    <w:uiPriority w:val="99"/>
    <w:unhideWhenUsed/>
    <w:rsid w:val="000625E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10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FAF85-3CD5-48A1-A2F0-DA5C91F0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matura</cp:lastModifiedBy>
  <cp:revision>8</cp:revision>
  <cp:lastPrinted>2013-12-10T13:13:00Z</cp:lastPrinted>
  <dcterms:created xsi:type="dcterms:W3CDTF">2013-12-08T12:14:00Z</dcterms:created>
  <dcterms:modified xsi:type="dcterms:W3CDTF">2013-12-10T13:14:00Z</dcterms:modified>
</cp:coreProperties>
</file>